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F4" w:rsidRDefault="00D360F4" w:rsidP="00D360F4">
      <w:pPr>
        <w:suppressAutoHyphens w:val="0"/>
        <w:jc w:val="center"/>
        <w:rPr>
          <w:noProof/>
          <w:lang w:eastAsia="ru-RU"/>
        </w:rPr>
      </w:pPr>
      <w:r w:rsidRPr="00F40F2E">
        <w:rPr>
          <w:noProof/>
          <w:lang w:eastAsia="ru-RU"/>
        </w:rPr>
        <w:drawing>
          <wp:inline distT="0" distB="0" distL="0" distR="0">
            <wp:extent cx="485775" cy="571500"/>
            <wp:effectExtent l="0" t="0" r="9525" b="0"/>
            <wp:docPr id="2" name="Рисунок 2" descr="Парнас_ок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арнас_ок_кон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16EE8" w:rsidRPr="00F40F2E" w:rsidRDefault="00316EE8" w:rsidP="00D360F4">
      <w:pPr>
        <w:suppressAutoHyphens w:val="0"/>
        <w:jc w:val="center"/>
        <w:rPr>
          <w:noProof/>
          <w:lang w:eastAsia="ru-RU"/>
        </w:rPr>
      </w:pPr>
    </w:p>
    <w:p w:rsidR="00D360F4" w:rsidRPr="00200D37" w:rsidRDefault="00D360F4" w:rsidP="00D360F4">
      <w:pPr>
        <w:suppressAutoHyphens w:val="0"/>
        <w:jc w:val="center"/>
        <w:rPr>
          <w:b/>
          <w:lang w:eastAsia="ru-RU"/>
        </w:rPr>
      </w:pPr>
      <w:r w:rsidRPr="00200D37">
        <w:rPr>
          <w:b/>
          <w:lang w:eastAsia="ru-RU"/>
        </w:rPr>
        <w:t>МУНИЦИПАЛЬНЫЙ СОВЕТ ВНУТРИГОРОДСКОГО МУНИЦИПАЛЬНОГО ОБРАЗОВАНИЯ САНКТ-ПЕТЕРБУРГА МУНИЦИПАЛЬНОГО ОКРУГА ПАРНАС</w:t>
      </w:r>
    </w:p>
    <w:p w:rsidR="00D360F4" w:rsidRDefault="00D360F4" w:rsidP="00D360F4">
      <w:pPr>
        <w:suppressAutoHyphens w:val="0"/>
        <w:jc w:val="center"/>
        <w:rPr>
          <w:noProof/>
          <w:lang w:eastAsia="ru-RU"/>
        </w:rPr>
      </w:pPr>
    </w:p>
    <w:p w:rsidR="008A02CB" w:rsidRPr="00F40F2E" w:rsidRDefault="008A02CB" w:rsidP="00D360F4">
      <w:pPr>
        <w:suppressAutoHyphens w:val="0"/>
        <w:jc w:val="center"/>
        <w:rPr>
          <w:noProof/>
          <w:lang w:eastAsia="ru-RU"/>
        </w:rPr>
      </w:pPr>
    </w:p>
    <w:p w:rsidR="00D360F4" w:rsidRPr="008A02CB" w:rsidRDefault="00D360F4" w:rsidP="00D360F4">
      <w:pPr>
        <w:suppressAutoHyphens w:val="0"/>
        <w:jc w:val="center"/>
        <w:rPr>
          <w:b/>
          <w:sz w:val="32"/>
          <w:szCs w:val="32"/>
          <w:lang w:eastAsia="ru-RU"/>
        </w:rPr>
      </w:pPr>
      <w:r w:rsidRPr="008A02CB">
        <w:rPr>
          <w:b/>
          <w:sz w:val="32"/>
          <w:szCs w:val="32"/>
          <w:lang w:eastAsia="ru-RU"/>
        </w:rPr>
        <w:t>Р Е Ш Е Н И Е</w:t>
      </w:r>
    </w:p>
    <w:p w:rsidR="00D360F4" w:rsidRPr="00F40F2E" w:rsidRDefault="00D360F4" w:rsidP="00D360F4">
      <w:pPr>
        <w:suppressAutoHyphens w:val="0"/>
        <w:jc w:val="center"/>
        <w:rPr>
          <w:sz w:val="28"/>
          <w:szCs w:val="28"/>
          <w:lang w:eastAsia="ru-RU"/>
        </w:rPr>
      </w:pPr>
    </w:p>
    <w:p w:rsidR="00D360F4" w:rsidRPr="00F40F2E" w:rsidRDefault="00537C98" w:rsidP="00D360F4">
      <w:pPr>
        <w:tabs>
          <w:tab w:val="left" w:pos="255"/>
          <w:tab w:val="center" w:pos="4677"/>
        </w:tabs>
        <w:suppressAutoHyphens w:val="0"/>
        <w:spacing w:line="360" w:lineRule="auto"/>
        <w:rPr>
          <w:sz w:val="28"/>
          <w:szCs w:val="28"/>
          <w:lang w:eastAsia="ru-RU"/>
        </w:rPr>
      </w:pPr>
      <w:r>
        <w:rPr>
          <w:sz w:val="28"/>
          <w:szCs w:val="28"/>
          <w:lang w:eastAsia="ru-RU"/>
        </w:rPr>
        <w:t xml:space="preserve">22 декабря </w:t>
      </w:r>
      <w:r w:rsidR="00D360F4" w:rsidRPr="00F40F2E">
        <w:rPr>
          <w:sz w:val="28"/>
          <w:szCs w:val="28"/>
          <w:lang w:eastAsia="ru-RU"/>
        </w:rPr>
        <w:t xml:space="preserve">2014 года </w:t>
      </w:r>
      <w:r>
        <w:rPr>
          <w:sz w:val="28"/>
          <w:szCs w:val="28"/>
          <w:lang w:eastAsia="ru-RU"/>
        </w:rPr>
        <w:t xml:space="preserve">               </w:t>
      </w:r>
      <w:r w:rsidR="008A02CB">
        <w:rPr>
          <w:sz w:val="28"/>
          <w:szCs w:val="28"/>
          <w:lang w:eastAsia="ru-RU"/>
        </w:rPr>
        <w:t xml:space="preserve">    </w:t>
      </w:r>
      <w:r w:rsidR="00D360F4">
        <w:rPr>
          <w:sz w:val="28"/>
          <w:szCs w:val="28"/>
          <w:lang w:eastAsia="ru-RU"/>
        </w:rPr>
        <w:t>г.</w:t>
      </w:r>
      <w:r w:rsidR="008A02CB">
        <w:rPr>
          <w:sz w:val="28"/>
          <w:szCs w:val="28"/>
          <w:lang w:eastAsia="ru-RU"/>
        </w:rPr>
        <w:t xml:space="preserve"> </w:t>
      </w:r>
      <w:r w:rsidR="00D360F4">
        <w:rPr>
          <w:sz w:val="28"/>
          <w:szCs w:val="28"/>
          <w:lang w:eastAsia="ru-RU"/>
        </w:rPr>
        <w:t xml:space="preserve">Санкт-Петербург       </w:t>
      </w:r>
      <w:r w:rsidR="00627A8F">
        <w:rPr>
          <w:sz w:val="28"/>
          <w:szCs w:val="28"/>
          <w:lang w:eastAsia="ru-RU"/>
        </w:rPr>
        <w:t xml:space="preserve">                      </w:t>
      </w:r>
      <w:r w:rsidR="00B600CE">
        <w:rPr>
          <w:sz w:val="28"/>
          <w:szCs w:val="28"/>
          <w:lang w:eastAsia="ru-RU"/>
        </w:rPr>
        <w:t xml:space="preserve">  </w:t>
      </w:r>
      <w:r>
        <w:rPr>
          <w:sz w:val="28"/>
          <w:szCs w:val="28"/>
          <w:lang w:eastAsia="ru-RU"/>
        </w:rPr>
        <w:t xml:space="preserve">      № 4/1</w:t>
      </w:r>
    </w:p>
    <w:p w:rsidR="00316EE8" w:rsidRDefault="00316EE8" w:rsidP="00316EE8">
      <w:pPr>
        <w:suppressAutoHyphens w:val="0"/>
        <w:ind w:firstLine="708"/>
        <w:jc w:val="center"/>
        <w:rPr>
          <w:sz w:val="28"/>
          <w:szCs w:val="28"/>
          <w:lang w:eastAsia="ru-RU"/>
        </w:rPr>
      </w:pPr>
    </w:p>
    <w:p w:rsidR="005806EB" w:rsidRDefault="00D360F4" w:rsidP="005806EB">
      <w:pPr>
        <w:suppressAutoHyphens w:val="0"/>
        <w:jc w:val="center"/>
        <w:rPr>
          <w:b/>
          <w:sz w:val="28"/>
          <w:szCs w:val="28"/>
          <w:lang w:eastAsia="ru-RU"/>
        </w:rPr>
      </w:pPr>
      <w:r w:rsidRPr="00316EE8">
        <w:rPr>
          <w:b/>
          <w:sz w:val="28"/>
          <w:szCs w:val="28"/>
          <w:lang w:eastAsia="ru-RU"/>
        </w:rPr>
        <w:t>О</w:t>
      </w:r>
      <w:r w:rsidR="005806EB">
        <w:rPr>
          <w:b/>
          <w:sz w:val="28"/>
          <w:szCs w:val="28"/>
          <w:lang w:eastAsia="ru-RU"/>
        </w:rPr>
        <w:t xml:space="preserve"> внесении изменений и дополнений в Устав внутригородского муниципального образования Санкт-Петербурга </w:t>
      </w:r>
    </w:p>
    <w:p w:rsidR="00D360F4" w:rsidRPr="00D16D7A" w:rsidRDefault="005806EB" w:rsidP="000B121B">
      <w:pPr>
        <w:suppressAutoHyphens w:val="0"/>
        <w:jc w:val="center"/>
        <w:rPr>
          <w:sz w:val="28"/>
          <w:szCs w:val="28"/>
          <w:lang w:eastAsia="ru-RU"/>
        </w:rPr>
      </w:pPr>
      <w:r>
        <w:rPr>
          <w:b/>
          <w:sz w:val="28"/>
          <w:szCs w:val="28"/>
          <w:lang w:eastAsia="ru-RU"/>
        </w:rPr>
        <w:t>муниципального округа Парнас</w:t>
      </w:r>
    </w:p>
    <w:p w:rsidR="00D360F4" w:rsidRDefault="00D360F4"/>
    <w:p w:rsidR="00D360F4" w:rsidRDefault="00B57B35" w:rsidP="00D360F4">
      <w:pPr>
        <w:ind w:firstLine="709"/>
        <w:jc w:val="both"/>
        <w:rPr>
          <w:sz w:val="28"/>
          <w:szCs w:val="28"/>
        </w:rPr>
      </w:pPr>
      <w:r>
        <w:rPr>
          <w:sz w:val="28"/>
          <w:szCs w:val="28"/>
        </w:rPr>
        <w:t>Руководствуясь положениями</w:t>
      </w:r>
      <w:r w:rsidR="00627A8F">
        <w:rPr>
          <w:sz w:val="28"/>
          <w:szCs w:val="28"/>
        </w:rPr>
        <w:t xml:space="preserve"> Федерального закона «Об общих принципах организации местного самоуправления в Российской Федерации» от 06 октября 2003 года № 131-ФЗ</w:t>
      </w:r>
      <w:r>
        <w:rPr>
          <w:sz w:val="28"/>
          <w:szCs w:val="28"/>
        </w:rPr>
        <w:t>,</w:t>
      </w:r>
      <w:r w:rsidR="00627A8F">
        <w:rPr>
          <w:sz w:val="28"/>
          <w:szCs w:val="28"/>
        </w:rPr>
        <w:t xml:space="preserve"> Закона Санкт-Петербурга «Об организации местного самоуправления в Санкт-Петербурге» от 23 сентября 2009 года № 42</w:t>
      </w:r>
      <w:r w:rsidR="007E5F6B">
        <w:rPr>
          <w:sz w:val="28"/>
          <w:szCs w:val="28"/>
        </w:rPr>
        <w:t>0</w:t>
      </w:r>
      <w:r w:rsidR="00627A8F">
        <w:rPr>
          <w:sz w:val="28"/>
          <w:szCs w:val="28"/>
        </w:rPr>
        <w:t>-79, Устава внутригородского муниципального образования Санкт-Петербурга муниципального округа Парнас,</w:t>
      </w:r>
      <w:r>
        <w:rPr>
          <w:sz w:val="28"/>
          <w:szCs w:val="28"/>
        </w:rPr>
        <w:t xml:space="preserve"> </w:t>
      </w:r>
      <w:r w:rsidR="00D360F4">
        <w:rPr>
          <w:sz w:val="28"/>
          <w:szCs w:val="28"/>
        </w:rPr>
        <w:t xml:space="preserve">Муниципальный совет внутригородского муниципального образования Санкт-Петербурга муниципального округа Парнас </w:t>
      </w:r>
    </w:p>
    <w:p w:rsidR="00D360F4" w:rsidRDefault="00D360F4" w:rsidP="00D360F4">
      <w:pPr>
        <w:ind w:firstLine="709"/>
        <w:jc w:val="both"/>
        <w:rPr>
          <w:b/>
          <w:sz w:val="28"/>
          <w:szCs w:val="28"/>
        </w:rPr>
      </w:pPr>
      <w:r w:rsidRPr="00025DD8">
        <w:rPr>
          <w:b/>
          <w:sz w:val="28"/>
          <w:szCs w:val="28"/>
        </w:rPr>
        <w:t>РЕШИЛ:</w:t>
      </w:r>
    </w:p>
    <w:p w:rsidR="00D360F4" w:rsidRDefault="00D360F4"/>
    <w:p w:rsidR="00B57B35" w:rsidRPr="00B57B35" w:rsidRDefault="00B57B35" w:rsidP="00B57B35">
      <w:pPr>
        <w:pStyle w:val="a7"/>
        <w:numPr>
          <w:ilvl w:val="0"/>
          <w:numId w:val="11"/>
        </w:numPr>
        <w:suppressAutoHyphens w:val="0"/>
        <w:ind w:left="0" w:firstLine="708"/>
        <w:jc w:val="both"/>
        <w:rPr>
          <w:sz w:val="28"/>
          <w:szCs w:val="28"/>
        </w:rPr>
      </w:pPr>
      <w:r>
        <w:rPr>
          <w:bCs/>
          <w:sz w:val="28"/>
          <w:szCs w:val="28"/>
        </w:rPr>
        <w:t>В</w:t>
      </w:r>
      <w:r w:rsidRPr="00B57B35">
        <w:rPr>
          <w:bCs/>
          <w:sz w:val="28"/>
          <w:szCs w:val="28"/>
        </w:rPr>
        <w:t xml:space="preserve"> Устав внутригородского муниципального образования Санкт-Петербурга муниципального округа Парнас, принятый решением муниципального совета внутригородского муниципального образования Санкт-Петербурга муниципального округа Парнас от 05 июля 2011 года № 8/1, зарегистрированный </w:t>
      </w:r>
      <w:r w:rsidR="00627A8F">
        <w:rPr>
          <w:bCs/>
          <w:sz w:val="28"/>
          <w:szCs w:val="28"/>
        </w:rPr>
        <w:t>в Главном управлении</w:t>
      </w:r>
      <w:r w:rsidRPr="00B57B35">
        <w:rPr>
          <w:bCs/>
          <w:sz w:val="28"/>
          <w:szCs w:val="28"/>
        </w:rPr>
        <w:t xml:space="preserve"> Министерства юстиции Российской Федерации по Санкт-Петербургу 10 августа 2011 года, государственный регистрационный № </w:t>
      </w:r>
      <w:r w:rsidRPr="00B57B35">
        <w:rPr>
          <w:bCs/>
          <w:sz w:val="28"/>
          <w:szCs w:val="28"/>
          <w:lang w:val="en-US"/>
        </w:rPr>
        <w:t>RU</w:t>
      </w:r>
      <w:r w:rsidR="00627A8F">
        <w:rPr>
          <w:bCs/>
          <w:sz w:val="28"/>
          <w:szCs w:val="28"/>
        </w:rPr>
        <w:t xml:space="preserve"> 781730002011001 (д</w:t>
      </w:r>
      <w:r w:rsidRPr="00B57B35">
        <w:rPr>
          <w:bCs/>
          <w:sz w:val="28"/>
          <w:szCs w:val="28"/>
        </w:rPr>
        <w:t>алее - Устав)</w:t>
      </w:r>
      <w:r>
        <w:rPr>
          <w:bCs/>
          <w:sz w:val="28"/>
          <w:szCs w:val="28"/>
        </w:rPr>
        <w:t xml:space="preserve"> внести следующие изменения и дополнения</w:t>
      </w:r>
      <w:r w:rsidRPr="00B57B35">
        <w:rPr>
          <w:bCs/>
          <w:sz w:val="28"/>
          <w:szCs w:val="28"/>
        </w:rPr>
        <w:t>:</w:t>
      </w:r>
    </w:p>
    <w:p w:rsidR="008C7636" w:rsidRPr="008C7636" w:rsidRDefault="008C7636" w:rsidP="008C7636">
      <w:pPr>
        <w:shd w:val="clear" w:color="auto" w:fill="FFFFFF"/>
        <w:spacing w:line="322" w:lineRule="exact"/>
        <w:ind w:firstLine="709"/>
        <w:jc w:val="both"/>
        <w:rPr>
          <w:color w:val="000000"/>
          <w:spacing w:val="-3"/>
          <w:sz w:val="28"/>
          <w:szCs w:val="28"/>
        </w:rPr>
      </w:pPr>
      <w:r>
        <w:rPr>
          <w:color w:val="000000"/>
          <w:spacing w:val="-3"/>
          <w:sz w:val="28"/>
          <w:szCs w:val="28"/>
        </w:rPr>
        <w:t>1.</w:t>
      </w:r>
      <w:r w:rsidRPr="008C7636">
        <w:rPr>
          <w:color w:val="000000"/>
          <w:spacing w:val="-3"/>
          <w:sz w:val="28"/>
          <w:szCs w:val="28"/>
        </w:rPr>
        <w:t>1. П</w:t>
      </w:r>
      <w:r w:rsidR="00B54D88">
        <w:rPr>
          <w:color w:val="000000"/>
          <w:spacing w:val="-3"/>
          <w:sz w:val="28"/>
          <w:szCs w:val="28"/>
        </w:rPr>
        <w:t>одпункт 6 пункта</w:t>
      </w:r>
      <w:r w:rsidRPr="008C7636">
        <w:rPr>
          <w:color w:val="000000"/>
          <w:spacing w:val="-3"/>
          <w:sz w:val="28"/>
          <w:szCs w:val="28"/>
        </w:rPr>
        <w:t xml:space="preserve"> 1 </w:t>
      </w:r>
      <w:r>
        <w:rPr>
          <w:color w:val="000000"/>
          <w:spacing w:val="-3"/>
          <w:sz w:val="28"/>
          <w:szCs w:val="28"/>
        </w:rPr>
        <w:t>статьи 4 Устава изложить в следующей</w:t>
      </w:r>
      <w:r w:rsidRPr="008C7636">
        <w:rPr>
          <w:color w:val="000000"/>
          <w:spacing w:val="-3"/>
          <w:sz w:val="28"/>
          <w:szCs w:val="28"/>
        </w:rPr>
        <w:t xml:space="preserve"> редакции:</w:t>
      </w:r>
    </w:p>
    <w:p w:rsidR="008C7636" w:rsidRPr="008A02CB" w:rsidRDefault="008C7636" w:rsidP="001F1F82">
      <w:pPr>
        <w:suppressAutoHyphens w:val="0"/>
        <w:autoSpaceDE w:val="0"/>
        <w:autoSpaceDN w:val="0"/>
        <w:adjustRightInd w:val="0"/>
        <w:ind w:firstLine="709"/>
        <w:jc w:val="both"/>
        <w:rPr>
          <w:color w:val="000000" w:themeColor="text1"/>
          <w:spacing w:val="-3"/>
          <w:sz w:val="28"/>
          <w:szCs w:val="28"/>
        </w:rPr>
      </w:pPr>
      <w:r w:rsidRPr="008A02CB">
        <w:rPr>
          <w:color w:val="000000" w:themeColor="text1"/>
          <w:spacing w:val="-3"/>
          <w:sz w:val="28"/>
          <w:szCs w:val="28"/>
        </w:rPr>
        <w:t>«6)</w:t>
      </w:r>
      <w:r w:rsidR="008A02CB" w:rsidRPr="008A02CB">
        <w:rPr>
          <w:color w:val="000000" w:themeColor="text1"/>
          <w:spacing w:val="-3"/>
          <w:sz w:val="28"/>
          <w:szCs w:val="28"/>
        </w:rPr>
        <w:t xml:space="preserve"> </w:t>
      </w:r>
      <w:r w:rsidRPr="008A02CB">
        <w:rPr>
          <w:color w:val="000000" w:themeColor="text1"/>
          <w:sz w:val="28"/>
          <w:szCs w:val="28"/>
          <w:lang w:eastAsia="ru-RU"/>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8A02CB">
        <w:rPr>
          <w:color w:val="000000" w:themeColor="text1"/>
          <w:spacing w:val="-3"/>
          <w:sz w:val="28"/>
          <w:szCs w:val="28"/>
        </w:rPr>
        <w:t>»;</w:t>
      </w:r>
    </w:p>
    <w:p w:rsidR="008C7636" w:rsidRPr="008A02CB" w:rsidRDefault="008C7636" w:rsidP="008C7636">
      <w:pPr>
        <w:suppressAutoHyphens w:val="0"/>
        <w:autoSpaceDE w:val="0"/>
        <w:autoSpaceDN w:val="0"/>
        <w:adjustRightInd w:val="0"/>
        <w:ind w:firstLine="709"/>
        <w:jc w:val="both"/>
        <w:rPr>
          <w:color w:val="000000" w:themeColor="text1"/>
          <w:spacing w:val="-3"/>
          <w:sz w:val="28"/>
          <w:szCs w:val="28"/>
        </w:rPr>
      </w:pPr>
      <w:r w:rsidRPr="008A02CB">
        <w:rPr>
          <w:color w:val="000000" w:themeColor="text1"/>
          <w:spacing w:val="-3"/>
          <w:sz w:val="28"/>
          <w:szCs w:val="28"/>
        </w:rPr>
        <w:t>1.2. П</w:t>
      </w:r>
      <w:r w:rsidR="00B54D88" w:rsidRPr="008A02CB">
        <w:rPr>
          <w:color w:val="000000" w:themeColor="text1"/>
          <w:spacing w:val="-3"/>
          <w:sz w:val="28"/>
          <w:szCs w:val="28"/>
        </w:rPr>
        <w:t>одпункт 16 пункта</w:t>
      </w:r>
      <w:r w:rsidRPr="008A02CB">
        <w:rPr>
          <w:color w:val="000000" w:themeColor="text1"/>
          <w:spacing w:val="-3"/>
          <w:sz w:val="28"/>
          <w:szCs w:val="28"/>
        </w:rPr>
        <w:t xml:space="preserve"> 1 статьи 4 Устава </w:t>
      </w:r>
      <w:r w:rsidRPr="008A02CB">
        <w:rPr>
          <w:bCs/>
          <w:color w:val="000000" w:themeColor="text1"/>
          <w:sz w:val="28"/>
          <w:szCs w:val="28"/>
        </w:rPr>
        <w:t>изложить в следующей редакции:</w:t>
      </w:r>
    </w:p>
    <w:p w:rsidR="008C7636" w:rsidRPr="008A02CB" w:rsidRDefault="008C7636" w:rsidP="001F1F82">
      <w:pPr>
        <w:suppressAutoHyphens w:val="0"/>
        <w:autoSpaceDE w:val="0"/>
        <w:autoSpaceDN w:val="0"/>
        <w:adjustRightInd w:val="0"/>
        <w:ind w:firstLine="709"/>
        <w:jc w:val="both"/>
        <w:rPr>
          <w:bCs/>
          <w:color w:val="000000" w:themeColor="text1"/>
          <w:sz w:val="28"/>
          <w:szCs w:val="28"/>
        </w:rPr>
      </w:pPr>
      <w:r w:rsidRPr="008A02CB">
        <w:rPr>
          <w:bCs/>
          <w:color w:val="000000" w:themeColor="text1"/>
          <w:sz w:val="28"/>
          <w:szCs w:val="28"/>
        </w:rPr>
        <w:t xml:space="preserve">«16) </w:t>
      </w:r>
      <w:r w:rsidRPr="008A02CB">
        <w:rPr>
          <w:color w:val="000000" w:themeColor="text1"/>
          <w:sz w:val="28"/>
          <w:szCs w:val="28"/>
          <w:lang w:eastAsia="ru-RU"/>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Pr="008A02CB">
        <w:rPr>
          <w:bCs/>
          <w:color w:val="000000" w:themeColor="text1"/>
          <w:sz w:val="28"/>
          <w:szCs w:val="28"/>
        </w:rPr>
        <w:t>»;</w:t>
      </w:r>
    </w:p>
    <w:p w:rsidR="008C7636" w:rsidRPr="008A02CB" w:rsidRDefault="008C7636" w:rsidP="008C7636">
      <w:pPr>
        <w:shd w:val="clear" w:color="auto" w:fill="FFFFFF"/>
        <w:spacing w:line="322" w:lineRule="exact"/>
        <w:ind w:firstLine="709"/>
        <w:jc w:val="both"/>
        <w:rPr>
          <w:color w:val="000000" w:themeColor="text1"/>
          <w:spacing w:val="-3"/>
          <w:sz w:val="28"/>
          <w:szCs w:val="28"/>
        </w:rPr>
      </w:pPr>
      <w:r w:rsidRPr="008A02CB">
        <w:rPr>
          <w:bCs/>
          <w:color w:val="000000" w:themeColor="text1"/>
          <w:sz w:val="28"/>
          <w:szCs w:val="28"/>
        </w:rPr>
        <w:t xml:space="preserve">1.3. </w:t>
      </w:r>
      <w:r w:rsidRPr="008A02CB">
        <w:rPr>
          <w:color w:val="000000" w:themeColor="text1"/>
          <w:spacing w:val="-3"/>
          <w:sz w:val="28"/>
          <w:szCs w:val="28"/>
        </w:rPr>
        <w:t>П</w:t>
      </w:r>
      <w:r w:rsidR="00B54D88" w:rsidRPr="008A02CB">
        <w:rPr>
          <w:color w:val="000000" w:themeColor="text1"/>
          <w:spacing w:val="-3"/>
          <w:sz w:val="28"/>
          <w:szCs w:val="28"/>
        </w:rPr>
        <w:t>одпункт 18 пункта</w:t>
      </w:r>
      <w:r w:rsidRPr="008A02CB">
        <w:rPr>
          <w:color w:val="000000" w:themeColor="text1"/>
          <w:spacing w:val="-3"/>
          <w:sz w:val="28"/>
          <w:szCs w:val="28"/>
        </w:rPr>
        <w:t xml:space="preserve"> 1 статьи 4 Устава </w:t>
      </w:r>
      <w:r w:rsidRPr="008A02CB">
        <w:rPr>
          <w:bCs/>
          <w:color w:val="000000" w:themeColor="text1"/>
          <w:sz w:val="28"/>
          <w:szCs w:val="28"/>
        </w:rPr>
        <w:t>изложить в следующей редакции:</w:t>
      </w:r>
    </w:p>
    <w:p w:rsidR="008C7636" w:rsidRPr="008A02CB" w:rsidRDefault="008C7636" w:rsidP="001F1F82">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lastRenderedPageBreak/>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C7636" w:rsidRPr="008A02CB" w:rsidRDefault="008C7636" w:rsidP="008C7636">
      <w:pPr>
        <w:shd w:val="clear" w:color="auto" w:fill="FFFFFF"/>
        <w:spacing w:line="322" w:lineRule="exact"/>
        <w:ind w:firstLine="709"/>
        <w:jc w:val="both"/>
        <w:rPr>
          <w:color w:val="000000" w:themeColor="text1"/>
          <w:spacing w:val="-3"/>
          <w:sz w:val="28"/>
          <w:szCs w:val="28"/>
        </w:rPr>
      </w:pPr>
      <w:r w:rsidRPr="008A02CB">
        <w:rPr>
          <w:color w:val="000000" w:themeColor="text1"/>
          <w:spacing w:val="-3"/>
          <w:sz w:val="28"/>
          <w:szCs w:val="28"/>
        </w:rPr>
        <w:t>1.4. П</w:t>
      </w:r>
      <w:r w:rsidR="00B54D88" w:rsidRPr="008A02CB">
        <w:rPr>
          <w:color w:val="000000" w:themeColor="text1"/>
          <w:spacing w:val="-3"/>
          <w:sz w:val="28"/>
          <w:szCs w:val="28"/>
        </w:rPr>
        <w:t>одпункт 24 пункта</w:t>
      </w:r>
      <w:r w:rsidRPr="008A02CB">
        <w:rPr>
          <w:color w:val="000000" w:themeColor="text1"/>
          <w:spacing w:val="-3"/>
          <w:sz w:val="28"/>
          <w:szCs w:val="28"/>
        </w:rPr>
        <w:t xml:space="preserve"> 1 статьи 4 Устава изложить в следующей редакции:</w:t>
      </w:r>
    </w:p>
    <w:p w:rsidR="008C7636" w:rsidRPr="008A02CB" w:rsidRDefault="008C7636" w:rsidP="001F1F82">
      <w:pPr>
        <w:suppressAutoHyphens w:val="0"/>
        <w:autoSpaceDE w:val="0"/>
        <w:autoSpaceDN w:val="0"/>
        <w:adjustRightInd w:val="0"/>
        <w:ind w:firstLine="709"/>
        <w:jc w:val="both"/>
        <w:rPr>
          <w:color w:val="000000" w:themeColor="text1"/>
          <w:spacing w:val="-3"/>
          <w:sz w:val="28"/>
          <w:szCs w:val="28"/>
        </w:rPr>
      </w:pPr>
      <w:r w:rsidRPr="008A02CB">
        <w:rPr>
          <w:color w:val="000000" w:themeColor="text1"/>
          <w:spacing w:val="-3"/>
          <w:sz w:val="28"/>
          <w:szCs w:val="28"/>
        </w:rPr>
        <w:t>«24)</w:t>
      </w:r>
      <w:r w:rsidR="008A02CB">
        <w:rPr>
          <w:color w:val="000000" w:themeColor="text1"/>
          <w:sz w:val="28"/>
          <w:szCs w:val="28"/>
          <w:lang w:eastAsia="ru-RU"/>
        </w:rPr>
        <w:t xml:space="preserve"> </w:t>
      </w:r>
      <w:r w:rsidRPr="008A02CB">
        <w:rPr>
          <w:color w:val="000000" w:themeColor="text1"/>
          <w:sz w:val="28"/>
          <w:szCs w:val="28"/>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w:t>
      </w:r>
      <w:proofErr w:type="gramStart"/>
      <w:r w:rsidRPr="008A02CB">
        <w:rPr>
          <w:color w:val="000000" w:themeColor="text1"/>
          <w:sz w:val="28"/>
          <w:szCs w:val="28"/>
          <w:lang w:eastAsia="ru-RU"/>
        </w:rPr>
        <w:t>зн</w:t>
      </w:r>
      <w:r w:rsidR="008A02CB">
        <w:rPr>
          <w:color w:val="000000" w:themeColor="text1"/>
          <w:sz w:val="28"/>
          <w:szCs w:val="28"/>
          <w:lang w:eastAsia="ru-RU"/>
        </w:rPr>
        <w:t>ачения ,</w:t>
      </w:r>
      <w:proofErr w:type="gramEnd"/>
      <w:r w:rsidR="008A02CB">
        <w:rPr>
          <w:color w:val="000000" w:themeColor="text1"/>
          <w:sz w:val="28"/>
          <w:szCs w:val="28"/>
          <w:lang w:eastAsia="ru-RU"/>
        </w:rPr>
        <w:t xml:space="preserve"> доведения до сведений </w:t>
      </w:r>
      <w:r w:rsidRPr="008A02CB">
        <w:rPr>
          <w:color w:val="000000" w:themeColor="text1"/>
          <w:sz w:val="28"/>
          <w:szCs w:val="28"/>
          <w:lang w:eastAsia="ru-RU"/>
        </w:rPr>
        <w:t>жителей муниципального образования официальной информации о социальном–экономическом и культурном развитии муниципального образования, о развитии его общественной инфраструктуры  и иной официальной информации</w:t>
      </w:r>
      <w:r w:rsidRPr="008A02CB">
        <w:rPr>
          <w:color w:val="000000" w:themeColor="text1"/>
          <w:spacing w:val="-3"/>
          <w:sz w:val="28"/>
          <w:szCs w:val="28"/>
        </w:rPr>
        <w:t>;»;</w:t>
      </w:r>
    </w:p>
    <w:p w:rsidR="008C7636" w:rsidRPr="008A02CB" w:rsidRDefault="008C7636" w:rsidP="008C7636">
      <w:pPr>
        <w:suppressAutoHyphens w:val="0"/>
        <w:autoSpaceDE w:val="0"/>
        <w:autoSpaceDN w:val="0"/>
        <w:adjustRightInd w:val="0"/>
        <w:ind w:firstLine="709"/>
        <w:jc w:val="both"/>
        <w:rPr>
          <w:color w:val="000000" w:themeColor="text1"/>
          <w:spacing w:val="-3"/>
          <w:sz w:val="28"/>
          <w:szCs w:val="28"/>
        </w:rPr>
      </w:pPr>
      <w:r w:rsidRPr="008A02CB">
        <w:rPr>
          <w:color w:val="000000" w:themeColor="text1"/>
          <w:spacing w:val="-3"/>
          <w:sz w:val="28"/>
          <w:szCs w:val="28"/>
        </w:rPr>
        <w:t>1.5. П</w:t>
      </w:r>
      <w:r w:rsidR="00B54D88" w:rsidRPr="008A02CB">
        <w:rPr>
          <w:color w:val="000000" w:themeColor="text1"/>
          <w:spacing w:val="-3"/>
          <w:sz w:val="28"/>
          <w:szCs w:val="28"/>
        </w:rPr>
        <w:t>одпункт 37 пункта</w:t>
      </w:r>
      <w:r w:rsidRPr="008A02CB">
        <w:rPr>
          <w:color w:val="000000" w:themeColor="text1"/>
          <w:spacing w:val="-3"/>
          <w:sz w:val="28"/>
          <w:szCs w:val="28"/>
        </w:rPr>
        <w:t xml:space="preserve"> 1 статьи 4 Устава изложить в следующей редакции:</w:t>
      </w:r>
    </w:p>
    <w:p w:rsidR="008C7636" w:rsidRPr="008A02CB" w:rsidRDefault="008C7636" w:rsidP="001F1F82">
      <w:pPr>
        <w:suppressAutoHyphens w:val="0"/>
        <w:autoSpaceDE w:val="0"/>
        <w:autoSpaceDN w:val="0"/>
        <w:adjustRightInd w:val="0"/>
        <w:ind w:firstLine="709"/>
        <w:jc w:val="both"/>
        <w:rPr>
          <w:rFonts w:eastAsiaTheme="minorHAnsi"/>
          <w:color w:val="000000" w:themeColor="text1"/>
          <w:sz w:val="28"/>
          <w:szCs w:val="28"/>
          <w:lang w:eastAsia="en-US"/>
        </w:rPr>
      </w:pPr>
      <w:r w:rsidRPr="008A02CB">
        <w:rPr>
          <w:color w:val="000000" w:themeColor="text1"/>
          <w:spacing w:val="-3"/>
          <w:sz w:val="28"/>
          <w:szCs w:val="28"/>
        </w:rPr>
        <w:t xml:space="preserve">«37) </w:t>
      </w:r>
      <w:r w:rsidRPr="008A02CB">
        <w:rPr>
          <w:rFonts w:eastAsiaTheme="minorHAnsi"/>
          <w:color w:val="000000" w:themeColor="text1"/>
          <w:sz w:val="28"/>
          <w:szCs w:val="28"/>
          <w:lang w:eastAsia="en-US"/>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248CB" w:rsidRPr="008A02CB" w:rsidRDefault="004248CB" w:rsidP="004248CB">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1.</w:t>
      </w:r>
      <w:r w:rsidRPr="008A02CB">
        <w:rPr>
          <w:bCs/>
          <w:color w:val="000000" w:themeColor="text1"/>
          <w:sz w:val="28"/>
          <w:szCs w:val="28"/>
        </w:rPr>
        <w:t>6</w:t>
      </w:r>
      <w:r w:rsidRPr="008A02CB">
        <w:rPr>
          <w:color w:val="000000" w:themeColor="text1"/>
          <w:spacing w:val="-3"/>
          <w:sz w:val="28"/>
          <w:szCs w:val="28"/>
        </w:rPr>
        <w:t>. П</w:t>
      </w:r>
      <w:r w:rsidR="00B54D88" w:rsidRPr="008A02CB">
        <w:rPr>
          <w:color w:val="000000" w:themeColor="text1"/>
          <w:spacing w:val="-3"/>
          <w:sz w:val="28"/>
          <w:szCs w:val="28"/>
        </w:rPr>
        <w:t>одп</w:t>
      </w:r>
      <w:r w:rsidRPr="008A02CB">
        <w:rPr>
          <w:color w:val="000000" w:themeColor="text1"/>
          <w:spacing w:val="-3"/>
          <w:sz w:val="28"/>
          <w:szCs w:val="28"/>
        </w:rPr>
        <w:t>ункт 38</w:t>
      </w:r>
      <w:r w:rsidR="00B54D88" w:rsidRPr="008A02CB">
        <w:rPr>
          <w:color w:val="000000" w:themeColor="text1"/>
          <w:spacing w:val="-3"/>
          <w:sz w:val="28"/>
          <w:szCs w:val="28"/>
        </w:rPr>
        <w:t xml:space="preserve"> пункта</w:t>
      </w:r>
      <w:r w:rsidRPr="008A02CB">
        <w:rPr>
          <w:color w:val="000000" w:themeColor="text1"/>
          <w:spacing w:val="-3"/>
          <w:sz w:val="28"/>
          <w:szCs w:val="28"/>
        </w:rPr>
        <w:t xml:space="preserve"> 1 статьи 4 Устава изложить в следующей редакции:</w:t>
      </w:r>
    </w:p>
    <w:p w:rsidR="004248CB" w:rsidRPr="008A02CB" w:rsidRDefault="004248CB" w:rsidP="004248CB">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«38) проведение работ по военно-патриотическому воспитанию граждан;»;</w:t>
      </w:r>
    </w:p>
    <w:p w:rsidR="004248CB" w:rsidRPr="008A02CB" w:rsidRDefault="004248CB" w:rsidP="004248CB">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1.</w:t>
      </w:r>
      <w:r w:rsidR="00E311F9" w:rsidRPr="008A02CB">
        <w:rPr>
          <w:bCs/>
          <w:color w:val="000000" w:themeColor="text1"/>
          <w:sz w:val="28"/>
          <w:szCs w:val="28"/>
        </w:rPr>
        <w:t>7</w:t>
      </w:r>
      <w:r w:rsidR="00B54D88" w:rsidRPr="008A02CB">
        <w:rPr>
          <w:color w:val="000000" w:themeColor="text1"/>
          <w:spacing w:val="-3"/>
          <w:sz w:val="28"/>
          <w:szCs w:val="28"/>
        </w:rPr>
        <w:t>. Пункт</w:t>
      </w:r>
      <w:r w:rsidRPr="008A02CB">
        <w:rPr>
          <w:color w:val="000000" w:themeColor="text1"/>
          <w:spacing w:val="-3"/>
          <w:sz w:val="28"/>
          <w:szCs w:val="28"/>
        </w:rPr>
        <w:t xml:space="preserve"> 1 статьи 4 Устава дополнить </w:t>
      </w:r>
      <w:r w:rsidR="00B54D88" w:rsidRPr="008A02CB">
        <w:rPr>
          <w:color w:val="000000" w:themeColor="text1"/>
          <w:spacing w:val="-3"/>
          <w:sz w:val="28"/>
          <w:szCs w:val="28"/>
        </w:rPr>
        <w:t>под</w:t>
      </w:r>
      <w:r w:rsidRPr="008A02CB">
        <w:rPr>
          <w:color w:val="000000" w:themeColor="text1"/>
          <w:spacing w:val="-3"/>
          <w:sz w:val="28"/>
          <w:szCs w:val="28"/>
        </w:rPr>
        <w:t>пунктом 38.1</w:t>
      </w:r>
      <w:r w:rsidR="00F3635D" w:rsidRPr="008A02CB">
        <w:rPr>
          <w:color w:val="000000" w:themeColor="text1"/>
          <w:spacing w:val="-3"/>
          <w:sz w:val="28"/>
          <w:szCs w:val="28"/>
        </w:rPr>
        <w:t xml:space="preserve"> следующего содержания</w:t>
      </w:r>
      <w:r w:rsidRPr="008A02CB">
        <w:rPr>
          <w:color w:val="000000" w:themeColor="text1"/>
          <w:spacing w:val="-3"/>
          <w:sz w:val="28"/>
          <w:szCs w:val="28"/>
        </w:rPr>
        <w:t>:</w:t>
      </w:r>
    </w:p>
    <w:p w:rsidR="004248CB" w:rsidRPr="008A02CB" w:rsidRDefault="004248CB" w:rsidP="00E311F9">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«38.1)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E311F9" w:rsidRPr="008A02CB" w:rsidRDefault="00E311F9" w:rsidP="00E311F9">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1.</w:t>
      </w:r>
      <w:r w:rsidRPr="008A02CB">
        <w:rPr>
          <w:bCs/>
          <w:color w:val="000000" w:themeColor="text1"/>
          <w:sz w:val="28"/>
          <w:szCs w:val="28"/>
        </w:rPr>
        <w:t>8</w:t>
      </w:r>
      <w:r w:rsidRPr="008A02CB">
        <w:rPr>
          <w:color w:val="000000" w:themeColor="text1"/>
          <w:spacing w:val="-3"/>
          <w:sz w:val="28"/>
          <w:szCs w:val="28"/>
        </w:rPr>
        <w:t>. П</w:t>
      </w:r>
      <w:r w:rsidR="00B54D88" w:rsidRPr="008A02CB">
        <w:rPr>
          <w:color w:val="000000" w:themeColor="text1"/>
          <w:spacing w:val="-3"/>
          <w:sz w:val="28"/>
          <w:szCs w:val="28"/>
        </w:rPr>
        <w:t>одп</w:t>
      </w:r>
      <w:r w:rsidRPr="008A02CB">
        <w:rPr>
          <w:color w:val="000000" w:themeColor="text1"/>
          <w:spacing w:val="-3"/>
          <w:sz w:val="28"/>
          <w:szCs w:val="28"/>
        </w:rPr>
        <w:t>ункт 42</w:t>
      </w:r>
      <w:r w:rsidR="00B54D88" w:rsidRPr="008A02CB">
        <w:rPr>
          <w:color w:val="000000" w:themeColor="text1"/>
          <w:spacing w:val="-3"/>
          <w:sz w:val="28"/>
          <w:szCs w:val="28"/>
        </w:rPr>
        <w:t xml:space="preserve"> пункта</w:t>
      </w:r>
      <w:r w:rsidRPr="008A02CB">
        <w:rPr>
          <w:color w:val="000000" w:themeColor="text1"/>
          <w:spacing w:val="-3"/>
          <w:sz w:val="28"/>
          <w:szCs w:val="28"/>
        </w:rPr>
        <w:t xml:space="preserve"> 1 статьи 4 Устава изложить в следующей редакции:</w:t>
      </w:r>
    </w:p>
    <w:p w:rsidR="00E311F9" w:rsidRPr="008A02CB" w:rsidRDefault="00E311F9" w:rsidP="00E311F9">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C7636" w:rsidRPr="008A02CB" w:rsidRDefault="008C7636" w:rsidP="008C7636">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1.</w:t>
      </w:r>
      <w:r w:rsidR="001C4165" w:rsidRPr="008A02CB">
        <w:rPr>
          <w:color w:val="000000" w:themeColor="text1"/>
          <w:spacing w:val="-3"/>
          <w:sz w:val="28"/>
          <w:szCs w:val="28"/>
        </w:rPr>
        <w:t>9</w:t>
      </w:r>
      <w:r w:rsidRPr="008A02CB">
        <w:rPr>
          <w:color w:val="000000" w:themeColor="text1"/>
          <w:spacing w:val="-3"/>
          <w:sz w:val="28"/>
          <w:szCs w:val="28"/>
        </w:rPr>
        <w:t>. П</w:t>
      </w:r>
      <w:r w:rsidR="00B54D88" w:rsidRPr="008A02CB">
        <w:rPr>
          <w:color w:val="000000" w:themeColor="text1"/>
          <w:spacing w:val="-3"/>
          <w:sz w:val="28"/>
          <w:szCs w:val="28"/>
        </w:rPr>
        <w:t>одпункт 43 пункта</w:t>
      </w:r>
      <w:r w:rsidRPr="008A02CB">
        <w:rPr>
          <w:color w:val="000000" w:themeColor="text1"/>
          <w:spacing w:val="-3"/>
          <w:sz w:val="28"/>
          <w:szCs w:val="28"/>
        </w:rPr>
        <w:t xml:space="preserve"> 1 статьи 4 Устава </w:t>
      </w:r>
      <w:r w:rsidRPr="008A02CB">
        <w:rPr>
          <w:bCs/>
          <w:color w:val="000000" w:themeColor="text1"/>
          <w:sz w:val="28"/>
          <w:szCs w:val="28"/>
        </w:rPr>
        <w:t>изложить в следующей редакции:</w:t>
      </w:r>
    </w:p>
    <w:p w:rsidR="008C7636" w:rsidRPr="008A02CB" w:rsidRDefault="008C7636" w:rsidP="00F33024">
      <w:pPr>
        <w:suppressAutoHyphens w:val="0"/>
        <w:autoSpaceDE w:val="0"/>
        <w:autoSpaceDN w:val="0"/>
        <w:adjustRightInd w:val="0"/>
        <w:ind w:firstLine="709"/>
        <w:jc w:val="both"/>
        <w:rPr>
          <w:bCs/>
          <w:color w:val="000000" w:themeColor="text1"/>
          <w:sz w:val="28"/>
          <w:szCs w:val="28"/>
        </w:rPr>
      </w:pPr>
      <w:r w:rsidRPr="008A02CB">
        <w:rPr>
          <w:bCs/>
          <w:color w:val="000000" w:themeColor="text1"/>
          <w:sz w:val="28"/>
          <w:szCs w:val="28"/>
        </w:rPr>
        <w:t xml:space="preserve">«43) </w:t>
      </w:r>
      <w:r w:rsidRPr="008A02CB">
        <w:rPr>
          <w:color w:val="000000" w:themeColor="text1"/>
          <w:sz w:val="28"/>
          <w:szCs w:val="28"/>
          <w:lang w:eastAsia="ru-RU"/>
        </w:rPr>
        <w:t xml:space="preserve">создание муниципальных предприятий и учреждений, </w:t>
      </w:r>
      <w:proofErr w:type="gramStart"/>
      <w:r w:rsidRPr="008A02CB">
        <w:rPr>
          <w:color w:val="000000" w:themeColor="text1"/>
          <w:sz w:val="28"/>
          <w:szCs w:val="28"/>
          <w:lang w:eastAsia="ru-RU"/>
        </w:rPr>
        <w:t>осуществление  финансового</w:t>
      </w:r>
      <w:proofErr w:type="gramEnd"/>
      <w:r w:rsidRPr="008A02CB">
        <w:rPr>
          <w:color w:val="000000" w:themeColor="text1"/>
          <w:sz w:val="28"/>
          <w:szCs w:val="28"/>
          <w:lang w:eastAsia="ru-RU"/>
        </w:rPr>
        <w:t xml:space="preserve">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8A02CB">
        <w:rPr>
          <w:bCs/>
          <w:color w:val="000000" w:themeColor="text1"/>
          <w:sz w:val="28"/>
          <w:szCs w:val="28"/>
        </w:rPr>
        <w:t>;»;</w:t>
      </w:r>
    </w:p>
    <w:p w:rsidR="008C7636" w:rsidRPr="008A02CB" w:rsidRDefault="00F33024" w:rsidP="00F33024">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1.</w:t>
      </w:r>
      <w:r w:rsidR="001C4165" w:rsidRPr="008A02CB">
        <w:rPr>
          <w:color w:val="000000" w:themeColor="text1"/>
          <w:sz w:val="28"/>
          <w:szCs w:val="28"/>
          <w:lang w:eastAsia="ru-RU"/>
        </w:rPr>
        <w:t>10</w:t>
      </w:r>
      <w:r w:rsidR="008C7636" w:rsidRPr="008A02CB">
        <w:rPr>
          <w:color w:val="000000" w:themeColor="text1"/>
          <w:sz w:val="28"/>
          <w:szCs w:val="28"/>
          <w:lang w:eastAsia="ru-RU"/>
        </w:rPr>
        <w:t>. П</w:t>
      </w:r>
      <w:r w:rsidR="00B54D88" w:rsidRPr="008A02CB">
        <w:rPr>
          <w:color w:val="000000" w:themeColor="text1"/>
          <w:sz w:val="28"/>
          <w:szCs w:val="28"/>
          <w:lang w:eastAsia="ru-RU"/>
        </w:rPr>
        <w:t>одпункт 45 пункта</w:t>
      </w:r>
      <w:r w:rsidR="008C7636" w:rsidRPr="008A02CB">
        <w:rPr>
          <w:color w:val="000000" w:themeColor="text1"/>
          <w:sz w:val="28"/>
          <w:szCs w:val="28"/>
          <w:lang w:eastAsia="ru-RU"/>
        </w:rPr>
        <w:t xml:space="preserve"> 1 </w:t>
      </w:r>
      <w:r w:rsidRPr="008A02CB">
        <w:rPr>
          <w:color w:val="000000" w:themeColor="text1"/>
          <w:sz w:val="28"/>
          <w:szCs w:val="28"/>
          <w:lang w:eastAsia="ru-RU"/>
        </w:rPr>
        <w:t>статьи 4 Устава изложить в следующей</w:t>
      </w:r>
      <w:r w:rsidR="008C7636" w:rsidRPr="008A02CB">
        <w:rPr>
          <w:color w:val="000000" w:themeColor="text1"/>
          <w:sz w:val="28"/>
          <w:szCs w:val="28"/>
          <w:lang w:eastAsia="ru-RU"/>
        </w:rPr>
        <w:t xml:space="preserve"> редакции:</w:t>
      </w:r>
    </w:p>
    <w:p w:rsidR="00F33024" w:rsidRPr="008A02CB" w:rsidRDefault="008C7636" w:rsidP="00F33024">
      <w:pPr>
        <w:pStyle w:val="ConsPlusNormal"/>
        <w:ind w:firstLine="709"/>
        <w:jc w:val="both"/>
        <w:rPr>
          <w:rFonts w:ascii="Times New Roman" w:hAnsi="Times New Roman" w:cs="Times New Roman"/>
          <w:color w:val="000000" w:themeColor="text1"/>
          <w:sz w:val="28"/>
          <w:szCs w:val="28"/>
        </w:rPr>
      </w:pPr>
      <w:r w:rsidRPr="008A02CB">
        <w:rPr>
          <w:rFonts w:ascii="Times New Roman" w:hAnsi="Times New Roman" w:cs="Times New Roman"/>
          <w:color w:val="000000" w:themeColor="text1"/>
          <w:sz w:val="28"/>
          <w:szCs w:val="28"/>
        </w:rPr>
        <w:t>«45)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
    <w:p w:rsidR="008C7636" w:rsidRPr="008A02CB" w:rsidRDefault="00F33024" w:rsidP="00F33024">
      <w:pPr>
        <w:pStyle w:val="ConsPlusNormal"/>
        <w:ind w:firstLine="709"/>
        <w:jc w:val="both"/>
        <w:rPr>
          <w:rFonts w:ascii="Times New Roman" w:hAnsi="Times New Roman" w:cs="Times New Roman"/>
          <w:color w:val="000000" w:themeColor="text1"/>
          <w:sz w:val="28"/>
          <w:szCs w:val="28"/>
        </w:rPr>
      </w:pPr>
      <w:r w:rsidRPr="008A02CB">
        <w:rPr>
          <w:rFonts w:ascii="Times New Roman" w:hAnsi="Times New Roman" w:cs="Times New Roman"/>
          <w:color w:val="000000" w:themeColor="text1"/>
          <w:sz w:val="28"/>
          <w:szCs w:val="28"/>
        </w:rPr>
        <w:t>1.</w:t>
      </w:r>
      <w:r w:rsidR="001C4165" w:rsidRPr="008A02CB">
        <w:rPr>
          <w:rFonts w:ascii="Times New Roman" w:hAnsi="Times New Roman" w:cs="Times New Roman"/>
          <w:color w:val="000000" w:themeColor="text1"/>
          <w:sz w:val="28"/>
          <w:szCs w:val="28"/>
        </w:rPr>
        <w:t>11</w:t>
      </w:r>
      <w:r w:rsidR="008C7636" w:rsidRPr="008A02CB">
        <w:rPr>
          <w:rFonts w:ascii="Times New Roman" w:hAnsi="Times New Roman" w:cs="Times New Roman"/>
          <w:color w:val="000000" w:themeColor="text1"/>
          <w:sz w:val="28"/>
          <w:szCs w:val="28"/>
        </w:rPr>
        <w:t>. П</w:t>
      </w:r>
      <w:r w:rsidR="00B54D88" w:rsidRPr="008A02CB">
        <w:rPr>
          <w:rFonts w:ascii="Times New Roman" w:hAnsi="Times New Roman" w:cs="Times New Roman"/>
          <w:color w:val="000000" w:themeColor="text1"/>
          <w:sz w:val="28"/>
          <w:szCs w:val="28"/>
        </w:rPr>
        <w:t>одпункт 46 пункта</w:t>
      </w:r>
      <w:r w:rsidR="008C7636" w:rsidRPr="008A02CB">
        <w:rPr>
          <w:rFonts w:ascii="Times New Roman" w:hAnsi="Times New Roman" w:cs="Times New Roman"/>
          <w:color w:val="000000" w:themeColor="text1"/>
          <w:sz w:val="28"/>
          <w:szCs w:val="28"/>
        </w:rPr>
        <w:t xml:space="preserve"> 1 </w:t>
      </w:r>
      <w:r w:rsidRPr="008A02CB">
        <w:rPr>
          <w:rFonts w:ascii="Times New Roman" w:hAnsi="Times New Roman" w:cs="Times New Roman"/>
          <w:color w:val="000000" w:themeColor="text1"/>
          <w:sz w:val="28"/>
          <w:szCs w:val="28"/>
        </w:rPr>
        <w:t>статьи 4 Устава изложить в следующей</w:t>
      </w:r>
      <w:r w:rsidR="008C7636" w:rsidRPr="008A02CB">
        <w:rPr>
          <w:rFonts w:ascii="Times New Roman" w:hAnsi="Times New Roman" w:cs="Times New Roman"/>
          <w:color w:val="000000" w:themeColor="text1"/>
          <w:sz w:val="28"/>
          <w:szCs w:val="28"/>
        </w:rPr>
        <w:t xml:space="preserve"> редакции:</w:t>
      </w:r>
    </w:p>
    <w:p w:rsidR="00F33024" w:rsidRPr="008A02CB" w:rsidRDefault="008C7636" w:rsidP="00F33024">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 xml:space="preserve">«46)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8A02CB">
        <w:rPr>
          <w:color w:val="000000" w:themeColor="text1"/>
          <w:sz w:val="28"/>
          <w:szCs w:val="28"/>
          <w:lang w:eastAsia="ru-RU"/>
        </w:rPr>
        <w:lastRenderedPageBreak/>
        <w:t>муниципальных советов муниципальных образований, муниципальных служащих и работников муниципальных учреждений;»;</w:t>
      </w:r>
    </w:p>
    <w:p w:rsidR="008C7636" w:rsidRPr="008A02CB" w:rsidRDefault="00F33024" w:rsidP="00F33024">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1.</w:t>
      </w:r>
      <w:r w:rsidR="001C4165" w:rsidRPr="008A02CB">
        <w:rPr>
          <w:color w:val="000000" w:themeColor="text1"/>
          <w:sz w:val="28"/>
          <w:szCs w:val="28"/>
        </w:rPr>
        <w:t>12</w:t>
      </w:r>
      <w:r w:rsidR="00B54D88" w:rsidRPr="008A02CB">
        <w:rPr>
          <w:color w:val="000000" w:themeColor="text1"/>
          <w:sz w:val="28"/>
          <w:szCs w:val="28"/>
        </w:rPr>
        <w:t>. Пункт</w:t>
      </w:r>
      <w:r w:rsidR="008C7636" w:rsidRPr="008A02CB">
        <w:rPr>
          <w:color w:val="000000" w:themeColor="text1"/>
          <w:sz w:val="28"/>
          <w:szCs w:val="28"/>
        </w:rPr>
        <w:t xml:space="preserve"> 1 статьи 4 Устава </w:t>
      </w:r>
      <w:r w:rsidR="004248CB" w:rsidRPr="008A02CB">
        <w:rPr>
          <w:color w:val="000000" w:themeColor="text1"/>
          <w:sz w:val="28"/>
          <w:szCs w:val="28"/>
        </w:rPr>
        <w:t xml:space="preserve">дополнить </w:t>
      </w:r>
      <w:r w:rsidR="00B54D88" w:rsidRPr="008A02CB">
        <w:rPr>
          <w:color w:val="000000" w:themeColor="text1"/>
          <w:sz w:val="28"/>
          <w:szCs w:val="28"/>
        </w:rPr>
        <w:t>под</w:t>
      </w:r>
      <w:r w:rsidR="008C7636" w:rsidRPr="008A02CB">
        <w:rPr>
          <w:color w:val="000000" w:themeColor="text1"/>
          <w:sz w:val="28"/>
          <w:szCs w:val="28"/>
        </w:rPr>
        <w:t>пунктами 47, 48, 49, 50 следующего содержания:</w:t>
      </w:r>
    </w:p>
    <w:p w:rsidR="00F33024" w:rsidRPr="008A02CB" w:rsidRDefault="008C7636" w:rsidP="00F33024">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rPr>
        <w:t>«47)</w:t>
      </w:r>
      <w:r w:rsidRPr="008A02CB">
        <w:rPr>
          <w:color w:val="000000" w:themeColor="text1"/>
          <w:sz w:val="28"/>
          <w:szCs w:val="28"/>
          <w:lang w:eastAsia="ru-RU"/>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w:t>
      </w:r>
      <w:r w:rsidR="00F33024" w:rsidRPr="008A02CB">
        <w:rPr>
          <w:color w:val="000000" w:themeColor="text1"/>
          <w:sz w:val="28"/>
          <w:szCs w:val="28"/>
          <w:lang w:eastAsia="ru-RU"/>
        </w:rPr>
        <w:t>ии муниципального образования;</w:t>
      </w:r>
    </w:p>
    <w:p w:rsidR="00F33024" w:rsidRPr="008A02CB" w:rsidRDefault="008C7636" w:rsidP="00F33024">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48)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F33024" w:rsidRPr="008A02CB" w:rsidRDefault="008C7636" w:rsidP="00F33024">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rPr>
        <w:t xml:space="preserve">49) </w:t>
      </w:r>
      <w:r w:rsidRPr="008A02CB">
        <w:rPr>
          <w:color w:val="000000" w:themeColor="text1"/>
          <w:sz w:val="28"/>
          <w:szCs w:val="28"/>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F33024" w:rsidRPr="008A02CB" w:rsidRDefault="007172E4" w:rsidP="00F33024">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50</w:t>
      </w:r>
      <w:r w:rsidR="008C7636" w:rsidRPr="008A02CB">
        <w:rPr>
          <w:color w:val="000000" w:themeColor="text1"/>
          <w:sz w:val="28"/>
          <w:szCs w:val="28"/>
          <w:lang w:eastAsia="ru-RU"/>
        </w:rPr>
        <w:t>) согласование границ зон экстренного оповещения населения.»</w:t>
      </w:r>
      <w:r w:rsidR="00F33024" w:rsidRPr="008A02CB">
        <w:rPr>
          <w:color w:val="000000" w:themeColor="text1"/>
          <w:sz w:val="28"/>
          <w:szCs w:val="28"/>
          <w:lang w:eastAsia="ru-RU"/>
        </w:rPr>
        <w:t>;</w:t>
      </w:r>
    </w:p>
    <w:p w:rsidR="008C7636" w:rsidRPr="008A02CB" w:rsidRDefault="00F33024" w:rsidP="00F33024">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1.</w:t>
      </w:r>
      <w:r w:rsidR="001C4165" w:rsidRPr="008A02CB">
        <w:rPr>
          <w:bCs/>
          <w:color w:val="000000" w:themeColor="text1"/>
          <w:sz w:val="28"/>
          <w:szCs w:val="28"/>
        </w:rPr>
        <w:t>13</w:t>
      </w:r>
      <w:r w:rsidR="00B54D88" w:rsidRPr="008A02CB">
        <w:rPr>
          <w:bCs/>
          <w:color w:val="000000" w:themeColor="text1"/>
          <w:sz w:val="28"/>
          <w:szCs w:val="28"/>
        </w:rPr>
        <w:t>. Пункт</w:t>
      </w:r>
      <w:r w:rsidR="008C7636" w:rsidRPr="008A02CB">
        <w:rPr>
          <w:bCs/>
          <w:color w:val="000000" w:themeColor="text1"/>
          <w:sz w:val="28"/>
          <w:szCs w:val="28"/>
        </w:rPr>
        <w:t xml:space="preserve"> 4 с</w:t>
      </w:r>
      <w:r w:rsidRPr="008A02CB">
        <w:rPr>
          <w:bCs/>
          <w:color w:val="000000" w:themeColor="text1"/>
          <w:sz w:val="28"/>
          <w:szCs w:val="28"/>
        </w:rPr>
        <w:t>татьи 14 Устава изложить в следующей</w:t>
      </w:r>
      <w:r w:rsidR="008C7636" w:rsidRPr="008A02CB">
        <w:rPr>
          <w:bCs/>
          <w:color w:val="000000" w:themeColor="text1"/>
          <w:sz w:val="28"/>
          <w:szCs w:val="28"/>
        </w:rPr>
        <w:t xml:space="preserve"> редакции:</w:t>
      </w:r>
    </w:p>
    <w:p w:rsidR="00F33024" w:rsidRPr="008A02CB" w:rsidRDefault="008C7636" w:rsidP="00F33024">
      <w:pPr>
        <w:suppressAutoHyphens w:val="0"/>
        <w:autoSpaceDE w:val="0"/>
        <w:autoSpaceDN w:val="0"/>
        <w:adjustRightInd w:val="0"/>
        <w:ind w:firstLine="709"/>
        <w:jc w:val="both"/>
        <w:rPr>
          <w:bCs/>
          <w:color w:val="000000" w:themeColor="text1"/>
          <w:sz w:val="28"/>
          <w:szCs w:val="28"/>
        </w:rPr>
      </w:pPr>
      <w:r w:rsidRPr="008A02CB">
        <w:rPr>
          <w:bCs/>
          <w:color w:val="000000" w:themeColor="text1"/>
          <w:sz w:val="28"/>
          <w:szCs w:val="28"/>
        </w:rPr>
        <w:t xml:space="preserve">«4) </w:t>
      </w:r>
      <w:r w:rsidRPr="008A02CB">
        <w:rPr>
          <w:color w:val="000000" w:themeColor="text1"/>
          <w:sz w:val="28"/>
          <w:szCs w:val="28"/>
          <w:lang w:eastAsia="ru-RU"/>
        </w:rPr>
        <w:t>Порядок организации и проведения публичных слушаний определяется настоящим уставом и нормативными 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8A02CB">
        <w:rPr>
          <w:bCs/>
          <w:color w:val="000000" w:themeColor="text1"/>
          <w:sz w:val="28"/>
          <w:szCs w:val="28"/>
        </w:rPr>
        <w:t>»</w:t>
      </w:r>
      <w:r w:rsidR="00F33024" w:rsidRPr="008A02CB">
        <w:rPr>
          <w:bCs/>
          <w:color w:val="000000" w:themeColor="text1"/>
          <w:sz w:val="28"/>
          <w:szCs w:val="28"/>
        </w:rPr>
        <w:t>;</w:t>
      </w:r>
    </w:p>
    <w:p w:rsidR="0028274A" w:rsidRPr="008A02CB" w:rsidRDefault="0028274A" w:rsidP="0028274A">
      <w:pPr>
        <w:ind w:firstLine="709"/>
        <w:jc w:val="both"/>
        <w:rPr>
          <w:color w:val="000000" w:themeColor="text1"/>
          <w:sz w:val="28"/>
          <w:szCs w:val="28"/>
        </w:rPr>
      </w:pPr>
      <w:r w:rsidRPr="008A02CB">
        <w:rPr>
          <w:bCs/>
          <w:color w:val="000000" w:themeColor="text1"/>
          <w:sz w:val="28"/>
          <w:szCs w:val="28"/>
        </w:rPr>
        <w:t>1.</w:t>
      </w:r>
      <w:r w:rsidR="001C4165" w:rsidRPr="008A02CB">
        <w:rPr>
          <w:bCs/>
          <w:color w:val="000000" w:themeColor="text1"/>
          <w:sz w:val="28"/>
          <w:szCs w:val="28"/>
        </w:rPr>
        <w:t>14</w:t>
      </w:r>
      <w:r w:rsidRPr="008A02CB">
        <w:rPr>
          <w:bCs/>
          <w:color w:val="000000" w:themeColor="text1"/>
          <w:sz w:val="28"/>
          <w:szCs w:val="28"/>
        </w:rPr>
        <w:t xml:space="preserve">. </w:t>
      </w:r>
      <w:r w:rsidRPr="008A02CB">
        <w:rPr>
          <w:color w:val="000000" w:themeColor="text1"/>
          <w:sz w:val="28"/>
          <w:szCs w:val="28"/>
        </w:rPr>
        <w:t>Статью 16 Устава изложить в следующей редакции:</w:t>
      </w:r>
    </w:p>
    <w:p w:rsidR="0028274A" w:rsidRPr="008A02CB" w:rsidRDefault="0028274A" w:rsidP="007A16B8">
      <w:pPr>
        <w:jc w:val="center"/>
        <w:rPr>
          <w:b/>
          <w:color w:val="000000" w:themeColor="text1"/>
          <w:sz w:val="28"/>
          <w:szCs w:val="28"/>
        </w:rPr>
      </w:pPr>
      <w:r w:rsidRPr="008A02CB">
        <w:rPr>
          <w:b/>
          <w:color w:val="000000" w:themeColor="text1"/>
          <w:sz w:val="28"/>
          <w:szCs w:val="28"/>
        </w:rPr>
        <w:t>«</w:t>
      </w:r>
      <w:r w:rsidR="007A16B8" w:rsidRPr="008A02CB">
        <w:rPr>
          <w:b/>
          <w:color w:val="000000" w:themeColor="text1"/>
          <w:sz w:val="28"/>
          <w:szCs w:val="28"/>
        </w:rPr>
        <w:t>Статья 16. Собрание граждан</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lastRenderedPageBreak/>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274A" w:rsidRPr="008A02CB" w:rsidRDefault="0028274A" w:rsidP="0028274A">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360D" w:rsidRDefault="0028274A" w:rsidP="007A16B8">
      <w:pPr>
        <w:suppressAutoHyphens w:val="0"/>
        <w:autoSpaceDE w:val="0"/>
        <w:autoSpaceDN w:val="0"/>
        <w:adjustRightInd w:val="0"/>
        <w:ind w:firstLine="540"/>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 xml:space="preserve">5. Порядок назначения и проведения собрания граждан, а также полномочия собрания граждан определяются Федеральным </w:t>
      </w:r>
      <w:hyperlink r:id="rId7" w:history="1">
        <w:r w:rsidRPr="008A02CB">
          <w:rPr>
            <w:rFonts w:eastAsiaTheme="minorHAnsi"/>
            <w:color w:val="000000" w:themeColor="text1"/>
            <w:sz w:val="28"/>
            <w:szCs w:val="28"/>
            <w:lang w:eastAsia="en-US"/>
          </w:rPr>
          <w:t>законом</w:t>
        </w:r>
      </w:hyperlink>
      <w:r w:rsidRPr="008A02CB">
        <w:rPr>
          <w:rFonts w:eastAsiaTheme="minorHAnsi"/>
          <w:color w:val="000000" w:themeColor="text1"/>
          <w:sz w:val="28"/>
          <w:szCs w:val="28"/>
          <w:lang w:eastAsia="en-US"/>
        </w:rPr>
        <w:t>, настоящим уставом, решениями муниципального совета муниципального образования, уставом территориального общественного самоуправления.</w:t>
      </w:r>
    </w:p>
    <w:p w:rsidR="0028274A" w:rsidRPr="00F6455E" w:rsidRDefault="0095360D" w:rsidP="007A16B8">
      <w:pPr>
        <w:suppressAutoHyphens w:val="0"/>
        <w:autoSpaceDE w:val="0"/>
        <w:autoSpaceDN w:val="0"/>
        <w:adjustRightInd w:val="0"/>
        <w:ind w:firstLine="540"/>
        <w:jc w:val="both"/>
        <w:rPr>
          <w:rFonts w:eastAsiaTheme="minorHAnsi"/>
          <w:color w:val="000000" w:themeColor="text1"/>
          <w:sz w:val="28"/>
          <w:szCs w:val="28"/>
          <w:lang w:eastAsia="en-US"/>
        </w:rPr>
      </w:pPr>
      <w:r w:rsidRPr="00F6455E">
        <w:rPr>
          <w:rFonts w:eastAsiaTheme="minorHAnsi"/>
          <w:color w:val="000000" w:themeColor="text1"/>
          <w:sz w:val="28"/>
          <w:szCs w:val="28"/>
          <w:lang w:eastAsia="en-US"/>
        </w:rPr>
        <w:t>6. Итоги собрания граждан подлежат официальному опубликованию (обнародованию).</w:t>
      </w:r>
      <w:r w:rsidR="0028274A" w:rsidRPr="00F6455E">
        <w:rPr>
          <w:rFonts w:eastAsiaTheme="minorHAnsi"/>
          <w:color w:val="000000" w:themeColor="text1"/>
          <w:sz w:val="28"/>
          <w:szCs w:val="28"/>
          <w:lang w:eastAsia="en-US"/>
        </w:rPr>
        <w:t>»;</w:t>
      </w:r>
    </w:p>
    <w:p w:rsidR="00007D1D" w:rsidRPr="008A02CB" w:rsidRDefault="00007D1D" w:rsidP="00007D1D">
      <w:pPr>
        <w:suppressAutoHyphens w:val="0"/>
        <w:autoSpaceDE w:val="0"/>
        <w:autoSpaceDN w:val="0"/>
        <w:adjustRightInd w:val="0"/>
        <w:ind w:firstLine="709"/>
        <w:jc w:val="both"/>
        <w:rPr>
          <w:rFonts w:eastAsiaTheme="minorHAnsi"/>
          <w:color w:val="000000" w:themeColor="text1"/>
          <w:sz w:val="28"/>
          <w:szCs w:val="28"/>
          <w:lang w:eastAsia="en-US"/>
        </w:rPr>
      </w:pPr>
      <w:r w:rsidRPr="008A02CB">
        <w:rPr>
          <w:bCs/>
          <w:color w:val="000000" w:themeColor="text1"/>
          <w:sz w:val="28"/>
          <w:szCs w:val="28"/>
        </w:rPr>
        <w:t>1.</w:t>
      </w:r>
      <w:r w:rsidRPr="008A02CB">
        <w:rPr>
          <w:color w:val="000000" w:themeColor="text1"/>
          <w:sz w:val="28"/>
          <w:szCs w:val="28"/>
          <w:lang w:eastAsia="ru-RU"/>
        </w:rPr>
        <w:t xml:space="preserve">15. Пункт 3 статьи 20 Устава </w:t>
      </w:r>
      <w:r w:rsidRPr="008A02CB">
        <w:rPr>
          <w:rFonts w:eastAsiaTheme="minorHAnsi"/>
          <w:color w:val="000000" w:themeColor="text1"/>
          <w:sz w:val="28"/>
          <w:szCs w:val="28"/>
          <w:lang w:eastAsia="en-US"/>
        </w:rPr>
        <w:t>дополнить словами «, за исключением случаев, предусмотренных Федеральным законом.»;</w:t>
      </w:r>
    </w:p>
    <w:p w:rsidR="00F33024" w:rsidRPr="008A02CB" w:rsidRDefault="00F33024" w:rsidP="00F33024">
      <w:pPr>
        <w:suppressAutoHyphens w:val="0"/>
        <w:autoSpaceDE w:val="0"/>
        <w:autoSpaceDN w:val="0"/>
        <w:adjustRightInd w:val="0"/>
        <w:ind w:firstLine="709"/>
        <w:jc w:val="both"/>
        <w:rPr>
          <w:bCs/>
          <w:color w:val="000000" w:themeColor="text1"/>
          <w:sz w:val="28"/>
          <w:szCs w:val="28"/>
        </w:rPr>
      </w:pPr>
      <w:r w:rsidRPr="008A02CB">
        <w:rPr>
          <w:bCs/>
          <w:color w:val="000000" w:themeColor="text1"/>
          <w:sz w:val="28"/>
          <w:szCs w:val="28"/>
        </w:rPr>
        <w:t>1.</w:t>
      </w:r>
      <w:r w:rsidR="008A02CB" w:rsidRPr="008A02CB">
        <w:rPr>
          <w:color w:val="000000" w:themeColor="text1"/>
          <w:sz w:val="28"/>
          <w:szCs w:val="28"/>
          <w:lang w:eastAsia="ru-RU"/>
        </w:rPr>
        <w:t>16</w:t>
      </w:r>
      <w:r w:rsidR="008C7636" w:rsidRPr="008A02CB">
        <w:rPr>
          <w:color w:val="000000" w:themeColor="text1"/>
          <w:sz w:val="28"/>
          <w:szCs w:val="28"/>
          <w:lang w:eastAsia="ru-RU"/>
        </w:rPr>
        <w:t>.</w:t>
      </w:r>
      <w:r w:rsidR="005D5EBB" w:rsidRPr="008A02CB">
        <w:rPr>
          <w:color w:val="000000" w:themeColor="text1"/>
          <w:sz w:val="28"/>
          <w:szCs w:val="28"/>
        </w:rPr>
        <w:t xml:space="preserve"> Статью </w:t>
      </w:r>
      <w:r w:rsidR="008C7636" w:rsidRPr="008A02CB">
        <w:rPr>
          <w:color w:val="000000" w:themeColor="text1"/>
          <w:sz w:val="28"/>
          <w:szCs w:val="28"/>
        </w:rPr>
        <w:t xml:space="preserve">31 Устава </w:t>
      </w:r>
      <w:r w:rsidRPr="008A02CB">
        <w:rPr>
          <w:color w:val="000000" w:themeColor="text1"/>
          <w:sz w:val="28"/>
          <w:szCs w:val="28"/>
        </w:rPr>
        <w:t xml:space="preserve">дополнить </w:t>
      </w:r>
      <w:r w:rsidR="00B54D88" w:rsidRPr="008A02CB">
        <w:rPr>
          <w:color w:val="000000" w:themeColor="text1"/>
          <w:sz w:val="28"/>
          <w:szCs w:val="28"/>
        </w:rPr>
        <w:t>пунктом</w:t>
      </w:r>
      <w:r w:rsidR="005D5EBB" w:rsidRPr="008A02CB">
        <w:rPr>
          <w:color w:val="000000" w:themeColor="text1"/>
          <w:sz w:val="28"/>
          <w:szCs w:val="28"/>
        </w:rPr>
        <w:t xml:space="preserve"> 7</w:t>
      </w:r>
      <w:r w:rsidR="008C7636" w:rsidRPr="008A02CB">
        <w:rPr>
          <w:color w:val="000000" w:themeColor="text1"/>
          <w:sz w:val="28"/>
          <w:szCs w:val="28"/>
        </w:rPr>
        <w:t xml:space="preserve"> следующего содержания:</w:t>
      </w:r>
    </w:p>
    <w:p w:rsidR="001C4165" w:rsidRPr="008A02CB" w:rsidRDefault="005D5EBB" w:rsidP="001C4165">
      <w:pPr>
        <w:suppressAutoHyphens w:val="0"/>
        <w:autoSpaceDE w:val="0"/>
        <w:autoSpaceDN w:val="0"/>
        <w:adjustRightInd w:val="0"/>
        <w:ind w:firstLine="709"/>
        <w:jc w:val="both"/>
        <w:rPr>
          <w:rFonts w:eastAsia="Calibri"/>
          <w:color w:val="000000" w:themeColor="text1"/>
          <w:lang w:eastAsia="en-US"/>
        </w:rPr>
      </w:pPr>
      <w:r w:rsidRPr="008A02CB">
        <w:rPr>
          <w:rFonts w:eastAsiaTheme="minorHAnsi"/>
          <w:color w:val="000000" w:themeColor="text1"/>
          <w:sz w:val="28"/>
          <w:szCs w:val="28"/>
          <w:lang w:eastAsia="en-US"/>
        </w:rPr>
        <w:t xml:space="preserve">«7. </w:t>
      </w:r>
      <w:r w:rsidRPr="008A02CB">
        <w:rPr>
          <w:rFonts w:eastAsia="Calibri"/>
          <w:color w:val="000000" w:themeColor="text1"/>
          <w:sz w:val="28"/>
          <w:szCs w:val="28"/>
          <w:lang w:eastAsia="en-US"/>
        </w:rPr>
        <w:t xml:space="preserve">Депутат муниципального совета, осуществляющий свои полномочия на постоянной основе должен соблюдать ограничения и запреты и исполнять обязанности, которые установлены Федеральным </w:t>
      </w:r>
      <w:hyperlink r:id="rId8" w:history="1">
        <w:r w:rsidRPr="008A02CB">
          <w:rPr>
            <w:rFonts w:eastAsia="Calibri"/>
            <w:color w:val="000000" w:themeColor="text1"/>
            <w:sz w:val="28"/>
            <w:szCs w:val="28"/>
            <w:lang w:eastAsia="en-US"/>
          </w:rPr>
          <w:t>законом</w:t>
        </w:r>
      </w:hyperlink>
      <w:r w:rsidRPr="008A02CB">
        <w:rPr>
          <w:rFonts w:eastAsia="Calibri"/>
          <w:color w:val="000000" w:themeColor="text1"/>
          <w:sz w:val="28"/>
          <w:szCs w:val="28"/>
          <w:lang w:eastAsia="en-US"/>
        </w:rPr>
        <w:t xml:space="preserve"> «О противодействии коррупции» и другими федеральными законами</w:t>
      </w:r>
      <w:r w:rsidR="001C4165" w:rsidRPr="008A02CB">
        <w:rPr>
          <w:rFonts w:eastAsia="Calibri"/>
          <w:color w:val="000000" w:themeColor="text1"/>
          <w:sz w:val="28"/>
          <w:szCs w:val="28"/>
          <w:lang w:eastAsia="en-US"/>
        </w:rPr>
        <w:t>.</w:t>
      </w:r>
      <w:r w:rsidR="001C4165" w:rsidRPr="008A02CB">
        <w:rPr>
          <w:rFonts w:eastAsia="Calibri"/>
          <w:color w:val="000000" w:themeColor="text1"/>
          <w:lang w:eastAsia="en-US"/>
        </w:rPr>
        <w:t>»;</w:t>
      </w:r>
    </w:p>
    <w:p w:rsidR="002E64A0" w:rsidRPr="008A02CB" w:rsidRDefault="002E64A0" w:rsidP="002E64A0">
      <w:pPr>
        <w:suppressAutoHyphens w:val="0"/>
        <w:autoSpaceDE w:val="0"/>
        <w:autoSpaceDN w:val="0"/>
        <w:adjustRightInd w:val="0"/>
        <w:ind w:firstLine="709"/>
        <w:jc w:val="both"/>
        <w:rPr>
          <w:rFonts w:eastAsiaTheme="minorHAnsi"/>
          <w:color w:val="000000" w:themeColor="text1"/>
          <w:sz w:val="28"/>
          <w:szCs w:val="28"/>
          <w:lang w:eastAsia="en-US"/>
        </w:rPr>
      </w:pPr>
      <w:r w:rsidRPr="008A02CB">
        <w:rPr>
          <w:bCs/>
          <w:color w:val="000000" w:themeColor="text1"/>
          <w:sz w:val="28"/>
          <w:szCs w:val="28"/>
        </w:rPr>
        <w:t>1.</w:t>
      </w:r>
      <w:r w:rsidR="008A02CB" w:rsidRPr="008A02CB">
        <w:rPr>
          <w:color w:val="000000" w:themeColor="text1"/>
          <w:sz w:val="28"/>
          <w:szCs w:val="28"/>
          <w:lang w:eastAsia="ru-RU"/>
        </w:rPr>
        <w:t>17</w:t>
      </w:r>
      <w:r w:rsidRPr="008A02CB">
        <w:rPr>
          <w:color w:val="000000" w:themeColor="text1"/>
          <w:sz w:val="28"/>
          <w:szCs w:val="28"/>
          <w:lang w:eastAsia="ru-RU"/>
        </w:rPr>
        <w:t xml:space="preserve">. Абзац первый пункт 3 статьи 35 Устава изложить в следующей редакции: </w:t>
      </w:r>
    </w:p>
    <w:p w:rsidR="002E64A0" w:rsidRPr="008A02CB" w:rsidRDefault="002E64A0" w:rsidP="002E64A0">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«При формировании конкурсной комиссии половина её членов назначается муниципальным советом муниципального образования, а другая половина назначается Губернатором Санкт-Петербурга.»;</w:t>
      </w:r>
    </w:p>
    <w:p w:rsidR="002E64A0" w:rsidRPr="008A02CB" w:rsidRDefault="002E64A0" w:rsidP="002E64A0">
      <w:pPr>
        <w:suppressAutoHyphens w:val="0"/>
        <w:autoSpaceDE w:val="0"/>
        <w:autoSpaceDN w:val="0"/>
        <w:adjustRightInd w:val="0"/>
        <w:ind w:firstLine="709"/>
        <w:jc w:val="both"/>
        <w:rPr>
          <w:color w:val="000000" w:themeColor="text1"/>
          <w:sz w:val="28"/>
          <w:szCs w:val="28"/>
          <w:lang w:eastAsia="ru-RU"/>
        </w:rPr>
      </w:pPr>
      <w:r w:rsidRPr="008A02CB">
        <w:rPr>
          <w:bCs/>
          <w:color w:val="000000" w:themeColor="text1"/>
          <w:sz w:val="28"/>
          <w:szCs w:val="28"/>
        </w:rPr>
        <w:t>1.</w:t>
      </w:r>
      <w:r w:rsidR="008A02CB" w:rsidRPr="008A02CB">
        <w:rPr>
          <w:color w:val="000000" w:themeColor="text1"/>
          <w:sz w:val="28"/>
          <w:szCs w:val="28"/>
          <w:lang w:eastAsia="ru-RU"/>
        </w:rPr>
        <w:t>18</w:t>
      </w:r>
      <w:r w:rsidRPr="008A02CB">
        <w:rPr>
          <w:color w:val="000000" w:themeColor="text1"/>
          <w:sz w:val="28"/>
          <w:szCs w:val="28"/>
          <w:lang w:eastAsia="ru-RU"/>
        </w:rPr>
        <w:t xml:space="preserve">. Абзац третий пункта 3 статьи 35 признать утратившим силу; </w:t>
      </w:r>
    </w:p>
    <w:p w:rsidR="002E64A0" w:rsidRPr="008A02CB" w:rsidRDefault="002E64A0" w:rsidP="002E64A0">
      <w:pPr>
        <w:suppressAutoHyphens w:val="0"/>
        <w:autoSpaceDE w:val="0"/>
        <w:autoSpaceDN w:val="0"/>
        <w:adjustRightInd w:val="0"/>
        <w:ind w:firstLine="709"/>
        <w:jc w:val="both"/>
        <w:rPr>
          <w:color w:val="000000" w:themeColor="text1"/>
          <w:sz w:val="28"/>
          <w:szCs w:val="28"/>
          <w:lang w:eastAsia="ru-RU"/>
        </w:rPr>
      </w:pPr>
      <w:r w:rsidRPr="008A02CB">
        <w:rPr>
          <w:bCs/>
          <w:color w:val="000000" w:themeColor="text1"/>
          <w:sz w:val="28"/>
          <w:szCs w:val="28"/>
        </w:rPr>
        <w:t>1.</w:t>
      </w:r>
      <w:r w:rsidR="008A02CB" w:rsidRPr="008A02CB">
        <w:rPr>
          <w:color w:val="000000" w:themeColor="text1"/>
          <w:sz w:val="28"/>
          <w:szCs w:val="28"/>
          <w:lang w:eastAsia="ru-RU"/>
        </w:rPr>
        <w:t>19</w:t>
      </w:r>
      <w:r w:rsidRPr="008A02CB">
        <w:rPr>
          <w:color w:val="000000" w:themeColor="text1"/>
          <w:sz w:val="28"/>
          <w:szCs w:val="28"/>
          <w:lang w:eastAsia="ru-RU"/>
        </w:rPr>
        <w:t xml:space="preserve">. Абзац четвертый пункта 3 статьи 35 признать утратившим силу; </w:t>
      </w:r>
    </w:p>
    <w:p w:rsidR="002E64A0" w:rsidRPr="008A02CB" w:rsidRDefault="002E64A0" w:rsidP="002E64A0">
      <w:pPr>
        <w:suppressAutoHyphens w:val="0"/>
        <w:autoSpaceDE w:val="0"/>
        <w:autoSpaceDN w:val="0"/>
        <w:adjustRightInd w:val="0"/>
        <w:ind w:firstLine="709"/>
        <w:jc w:val="both"/>
        <w:rPr>
          <w:color w:val="000000" w:themeColor="text1"/>
          <w:sz w:val="28"/>
          <w:szCs w:val="28"/>
          <w:lang w:eastAsia="ru-RU"/>
        </w:rPr>
      </w:pPr>
      <w:r w:rsidRPr="008A02CB">
        <w:rPr>
          <w:bCs/>
          <w:color w:val="000000" w:themeColor="text1"/>
          <w:sz w:val="28"/>
          <w:szCs w:val="28"/>
        </w:rPr>
        <w:t>1.</w:t>
      </w:r>
      <w:r w:rsidR="008A02CB" w:rsidRPr="008A02CB">
        <w:rPr>
          <w:color w:val="000000" w:themeColor="text1"/>
          <w:sz w:val="28"/>
          <w:szCs w:val="28"/>
          <w:lang w:eastAsia="ru-RU"/>
        </w:rPr>
        <w:t>20</w:t>
      </w:r>
      <w:r w:rsidRPr="008A02CB">
        <w:rPr>
          <w:color w:val="000000" w:themeColor="text1"/>
          <w:sz w:val="28"/>
          <w:szCs w:val="28"/>
          <w:lang w:eastAsia="ru-RU"/>
        </w:rPr>
        <w:t xml:space="preserve">. Абзац пятый пункта 3 статьи 35 признать утратившим силу; </w:t>
      </w:r>
    </w:p>
    <w:p w:rsidR="002E64A0" w:rsidRPr="008A02CB" w:rsidRDefault="008A02CB" w:rsidP="002E64A0">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1.21</w:t>
      </w:r>
      <w:r w:rsidR="002E64A0" w:rsidRPr="008A02CB">
        <w:rPr>
          <w:color w:val="000000" w:themeColor="text1"/>
          <w:sz w:val="28"/>
          <w:szCs w:val="28"/>
          <w:lang w:eastAsia="ru-RU"/>
        </w:rPr>
        <w:t>. Статью 35 Устава дополнить пунктами 8, 9 следующего содержания:</w:t>
      </w:r>
    </w:p>
    <w:p w:rsidR="002E64A0" w:rsidRPr="008A02CB" w:rsidRDefault="002E64A0" w:rsidP="002E64A0">
      <w:pPr>
        <w:suppressAutoHyphens w:val="0"/>
        <w:autoSpaceDE w:val="0"/>
        <w:autoSpaceDN w:val="0"/>
        <w:adjustRightInd w:val="0"/>
        <w:ind w:firstLine="709"/>
        <w:jc w:val="both"/>
        <w:rPr>
          <w:bCs/>
          <w:color w:val="000000" w:themeColor="text1"/>
          <w:sz w:val="28"/>
          <w:szCs w:val="28"/>
        </w:rPr>
      </w:pPr>
      <w:r w:rsidRPr="008A02CB">
        <w:rPr>
          <w:color w:val="000000" w:themeColor="text1"/>
          <w:sz w:val="28"/>
          <w:szCs w:val="28"/>
        </w:rPr>
        <w:t>«8.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2E64A0" w:rsidRPr="008A02CB" w:rsidRDefault="002E64A0" w:rsidP="002E64A0">
      <w:pPr>
        <w:suppressAutoHyphens w:val="0"/>
        <w:autoSpaceDE w:val="0"/>
        <w:autoSpaceDN w:val="0"/>
        <w:adjustRightInd w:val="0"/>
        <w:ind w:firstLine="709"/>
        <w:jc w:val="both"/>
        <w:rPr>
          <w:bCs/>
          <w:color w:val="000000" w:themeColor="text1"/>
          <w:sz w:val="28"/>
          <w:szCs w:val="28"/>
        </w:rPr>
      </w:pPr>
      <w:r w:rsidRPr="008A02CB">
        <w:rPr>
          <w:color w:val="000000" w:themeColor="text1"/>
          <w:sz w:val="28"/>
          <w:szCs w:val="28"/>
        </w:rPr>
        <w:lastRenderedPageBreak/>
        <w:t xml:space="preserve">9. 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w:t>
      </w:r>
      <w:proofErr w:type="gramStart"/>
      <w:r w:rsidRPr="008A02CB">
        <w:rPr>
          <w:color w:val="000000" w:themeColor="text1"/>
          <w:sz w:val="28"/>
          <w:szCs w:val="28"/>
        </w:rPr>
        <w:t>местной  администрации</w:t>
      </w:r>
      <w:proofErr w:type="gramEnd"/>
      <w:r w:rsidRPr="008A02CB">
        <w:rPr>
          <w:color w:val="000000" w:themeColor="text1"/>
          <w:sz w:val="28"/>
          <w:szCs w:val="28"/>
        </w:rPr>
        <w:t xml:space="preserve">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2E64A0" w:rsidRPr="008A02CB" w:rsidRDefault="008A02CB" w:rsidP="002E64A0">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1.22</w:t>
      </w:r>
      <w:r w:rsidR="002E64A0" w:rsidRPr="008A02CB">
        <w:rPr>
          <w:color w:val="000000" w:themeColor="text1"/>
          <w:sz w:val="28"/>
          <w:szCs w:val="28"/>
          <w:lang w:eastAsia="ru-RU"/>
        </w:rPr>
        <w:t>. Статью 36 Устава дополнить пунктом 6 следующего содержания:</w:t>
      </w:r>
    </w:p>
    <w:p w:rsidR="002E64A0" w:rsidRPr="008A02CB" w:rsidRDefault="002E64A0" w:rsidP="002E64A0">
      <w:pPr>
        <w:suppressAutoHyphens w:val="0"/>
        <w:autoSpaceDE w:val="0"/>
        <w:autoSpaceDN w:val="0"/>
        <w:adjustRightInd w:val="0"/>
        <w:ind w:firstLine="709"/>
        <w:jc w:val="both"/>
        <w:rPr>
          <w:color w:val="000000" w:themeColor="text1"/>
          <w:sz w:val="28"/>
          <w:szCs w:val="28"/>
          <w:lang w:eastAsia="ru-RU"/>
        </w:rPr>
      </w:pPr>
      <w:r w:rsidRPr="008A02CB">
        <w:rPr>
          <w:color w:val="000000" w:themeColor="text1"/>
          <w:sz w:val="28"/>
          <w:szCs w:val="28"/>
          <w:lang w:eastAsia="ru-RU"/>
        </w:rPr>
        <w:t xml:space="preserve">«6. </w:t>
      </w:r>
      <w:r w:rsidRPr="008A02CB">
        <w:rPr>
          <w:color w:val="000000" w:themeColor="text1"/>
          <w:sz w:val="28"/>
          <w:szCs w:val="28"/>
        </w:rPr>
        <w:t>В структуре местной администрации предусматривается должность заместителя главы местной администрации.</w:t>
      </w:r>
    </w:p>
    <w:p w:rsidR="002E64A0" w:rsidRPr="00F6455E" w:rsidRDefault="002E64A0" w:rsidP="002E64A0">
      <w:pPr>
        <w:suppressAutoHyphens w:val="0"/>
        <w:autoSpaceDE w:val="0"/>
        <w:autoSpaceDN w:val="0"/>
        <w:adjustRightInd w:val="0"/>
        <w:ind w:firstLine="709"/>
        <w:jc w:val="both"/>
        <w:rPr>
          <w:color w:val="000000" w:themeColor="text1"/>
          <w:sz w:val="28"/>
          <w:szCs w:val="28"/>
        </w:rPr>
      </w:pPr>
      <w:r w:rsidRPr="00F6455E">
        <w:rPr>
          <w:color w:val="000000" w:themeColor="text1"/>
          <w:sz w:val="28"/>
          <w:szCs w:val="28"/>
        </w:rPr>
        <w:t>Заместитель главы местной администрации</w:t>
      </w:r>
      <w:r w:rsidR="0095360D" w:rsidRPr="00F6455E">
        <w:rPr>
          <w:color w:val="000000" w:themeColor="text1"/>
          <w:sz w:val="28"/>
          <w:szCs w:val="28"/>
        </w:rPr>
        <w:t xml:space="preserve"> должен соблюдать ограничения, </w:t>
      </w:r>
      <w:r w:rsidRPr="00F6455E">
        <w:rPr>
          <w:color w:val="000000" w:themeColor="text1"/>
          <w:sz w:val="28"/>
          <w:szCs w:val="28"/>
        </w:rPr>
        <w:t>запреты</w:t>
      </w:r>
      <w:r w:rsidR="0095360D" w:rsidRPr="00F6455E">
        <w:rPr>
          <w:color w:val="000000" w:themeColor="text1"/>
          <w:sz w:val="28"/>
          <w:szCs w:val="28"/>
        </w:rPr>
        <w:t xml:space="preserve"> и исполнять обязанности</w:t>
      </w:r>
      <w:r w:rsidRPr="00F6455E">
        <w:rPr>
          <w:color w:val="000000" w:themeColor="text1"/>
          <w:sz w:val="28"/>
          <w:szCs w:val="28"/>
        </w:rPr>
        <w:t>, установленные Федеральным законом от 25.12.2008 № 273 «О противодействии коррупции»</w:t>
      </w:r>
      <w:r w:rsidR="0095360D" w:rsidRPr="00F6455E">
        <w:rPr>
          <w:color w:val="000000" w:themeColor="text1"/>
          <w:sz w:val="28"/>
          <w:szCs w:val="28"/>
        </w:rPr>
        <w:t xml:space="preserve"> и другими федеральными законами</w:t>
      </w:r>
      <w:r w:rsidRPr="00F6455E">
        <w:rPr>
          <w:color w:val="000000" w:themeColor="text1"/>
          <w:sz w:val="28"/>
          <w:szCs w:val="28"/>
        </w:rPr>
        <w:t>.».</w:t>
      </w:r>
    </w:p>
    <w:p w:rsidR="008163EF" w:rsidRPr="008A02CB" w:rsidRDefault="008A02CB" w:rsidP="002E64A0">
      <w:pPr>
        <w:suppressAutoHyphens w:val="0"/>
        <w:autoSpaceDE w:val="0"/>
        <w:autoSpaceDN w:val="0"/>
        <w:adjustRightInd w:val="0"/>
        <w:ind w:firstLine="709"/>
        <w:jc w:val="both"/>
        <w:rPr>
          <w:color w:val="000000" w:themeColor="text1"/>
          <w:sz w:val="28"/>
          <w:szCs w:val="28"/>
        </w:rPr>
      </w:pPr>
      <w:r w:rsidRPr="008A02CB">
        <w:rPr>
          <w:color w:val="000000" w:themeColor="text1"/>
          <w:sz w:val="28"/>
          <w:szCs w:val="28"/>
        </w:rPr>
        <w:t>1.23</w:t>
      </w:r>
      <w:r w:rsidR="008163EF" w:rsidRPr="008A02CB">
        <w:rPr>
          <w:color w:val="000000" w:themeColor="text1"/>
          <w:sz w:val="28"/>
          <w:szCs w:val="28"/>
        </w:rPr>
        <w:t>. Статью 37 Устава изложить в следующей редакции:</w:t>
      </w:r>
    </w:p>
    <w:p w:rsidR="008163EF" w:rsidRPr="008A02CB" w:rsidRDefault="008163EF" w:rsidP="008163EF">
      <w:pPr>
        <w:suppressAutoHyphens w:val="0"/>
        <w:autoSpaceDE w:val="0"/>
        <w:autoSpaceDN w:val="0"/>
        <w:adjustRightInd w:val="0"/>
        <w:jc w:val="center"/>
        <w:rPr>
          <w:bCs/>
          <w:color w:val="000000" w:themeColor="text1"/>
          <w:sz w:val="28"/>
          <w:szCs w:val="28"/>
        </w:rPr>
      </w:pPr>
      <w:r w:rsidRPr="008A02CB">
        <w:rPr>
          <w:bCs/>
          <w:color w:val="000000" w:themeColor="text1"/>
          <w:sz w:val="28"/>
          <w:szCs w:val="28"/>
        </w:rPr>
        <w:t>«</w:t>
      </w:r>
      <w:r w:rsidRPr="008A02CB">
        <w:rPr>
          <w:b/>
          <w:bCs/>
          <w:color w:val="000000" w:themeColor="text1"/>
          <w:sz w:val="28"/>
          <w:szCs w:val="28"/>
        </w:rPr>
        <w:t>Статья 37. Контрольно-счетный орган муниципального образования</w:t>
      </w:r>
    </w:p>
    <w:p w:rsidR="008163EF" w:rsidRPr="008A02CB" w:rsidRDefault="008163EF" w:rsidP="003A5EDE">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1. В целях осуществления внешнего муниципального финансового контроля муниципальным советом муниципального образования образуется контрольно-счетный орган муниципального образования.</w:t>
      </w:r>
    </w:p>
    <w:p w:rsidR="008163EF" w:rsidRPr="008A02CB" w:rsidRDefault="008163EF" w:rsidP="008163EF">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 xml:space="preserve">2. Порядок организации и деятельности контрольно-счетного органа муниципального образования определяется Федеральным </w:t>
      </w:r>
      <w:hyperlink r:id="rId9" w:history="1">
        <w:r w:rsidRPr="008A02CB">
          <w:rPr>
            <w:rFonts w:eastAsiaTheme="minorHAnsi"/>
            <w:color w:val="000000" w:themeColor="text1"/>
            <w:sz w:val="28"/>
            <w:szCs w:val="28"/>
            <w:lang w:eastAsia="en-US"/>
          </w:rPr>
          <w:t>законом</w:t>
        </w:r>
      </w:hyperlink>
      <w:r w:rsidRPr="008A02CB">
        <w:rPr>
          <w:rFonts w:eastAsiaTheme="minorHAnsi"/>
          <w:color w:val="000000" w:themeColor="text1"/>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 от 07.02.2011 года № 6-ФЗ, иными федеральными законами, нормативными правовыми актами Российской Федерации, законами Санкт-Петербурга, муниципальными нормативными правовыми актами. </w:t>
      </w:r>
    </w:p>
    <w:p w:rsidR="008163EF" w:rsidRPr="008A02CB" w:rsidRDefault="008163EF" w:rsidP="008A02CB">
      <w:pPr>
        <w:suppressAutoHyphens w:val="0"/>
        <w:autoSpaceDE w:val="0"/>
        <w:autoSpaceDN w:val="0"/>
        <w:adjustRightInd w:val="0"/>
        <w:ind w:firstLine="709"/>
        <w:jc w:val="both"/>
        <w:rPr>
          <w:rFonts w:eastAsiaTheme="minorHAnsi"/>
          <w:color w:val="000000" w:themeColor="text1"/>
          <w:sz w:val="28"/>
          <w:szCs w:val="28"/>
          <w:lang w:eastAsia="en-US"/>
        </w:rPr>
      </w:pPr>
      <w:r w:rsidRPr="008A02CB">
        <w:rPr>
          <w:rFonts w:eastAsiaTheme="minorHAnsi"/>
          <w:color w:val="000000" w:themeColor="text1"/>
          <w:sz w:val="28"/>
          <w:szCs w:val="28"/>
          <w:lang w:eastAsia="en-US"/>
        </w:rPr>
        <w:t xml:space="preserve">3. В порядке, определяемом законом Санкт-Петербурга, муниципальный совет </w:t>
      </w:r>
      <w:r w:rsidR="00C80361" w:rsidRPr="008A02CB">
        <w:rPr>
          <w:rFonts w:eastAsiaTheme="minorHAnsi"/>
          <w:color w:val="000000" w:themeColor="text1"/>
          <w:sz w:val="28"/>
          <w:szCs w:val="28"/>
          <w:lang w:eastAsia="en-US"/>
        </w:rPr>
        <w:t xml:space="preserve">муниципального образования </w:t>
      </w:r>
      <w:r w:rsidRPr="008A02CB">
        <w:rPr>
          <w:rFonts w:eastAsiaTheme="minorHAnsi"/>
          <w:color w:val="000000" w:themeColor="text1"/>
          <w:sz w:val="28"/>
          <w:szCs w:val="28"/>
          <w:lang w:eastAsia="en-US"/>
        </w:rPr>
        <w:t>вправе заключить соглашение с Контрольно-счетной палатой Санкт-Петербурга о передаче полномочий по осуществлению внешнего финансового контроля.».</w:t>
      </w:r>
    </w:p>
    <w:p w:rsidR="00036B11" w:rsidRPr="008A02CB" w:rsidRDefault="00036B11" w:rsidP="00036B11">
      <w:pPr>
        <w:suppressAutoHyphens w:val="0"/>
        <w:autoSpaceDE w:val="0"/>
        <w:autoSpaceDN w:val="0"/>
        <w:adjustRightInd w:val="0"/>
        <w:ind w:firstLine="709"/>
        <w:jc w:val="both"/>
        <w:rPr>
          <w:bCs/>
          <w:color w:val="000000" w:themeColor="text1"/>
          <w:sz w:val="28"/>
          <w:szCs w:val="28"/>
        </w:rPr>
      </w:pPr>
      <w:r w:rsidRPr="008A02CB">
        <w:rPr>
          <w:bCs/>
          <w:color w:val="000000" w:themeColor="text1"/>
          <w:sz w:val="28"/>
          <w:szCs w:val="28"/>
        </w:rPr>
        <w:t>1.</w:t>
      </w:r>
      <w:r w:rsidR="008A02CB" w:rsidRPr="008A02CB">
        <w:rPr>
          <w:color w:val="000000" w:themeColor="text1"/>
          <w:sz w:val="28"/>
          <w:szCs w:val="28"/>
          <w:lang w:eastAsia="ru-RU"/>
        </w:rPr>
        <w:t>24</w:t>
      </w:r>
      <w:r w:rsidRPr="008A02CB">
        <w:rPr>
          <w:color w:val="000000" w:themeColor="text1"/>
          <w:sz w:val="28"/>
          <w:szCs w:val="28"/>
          <w:lang w:eastAsia="ru-RU"/>
        </w:rPr>
        <w:t>.</w:t>
      </w:r>
      <w:r w:rsidRPr="008A02CB">
        <w:rPr>
          <w:color w:val="000000" w:themeColor="text1"/>
          <w:sz w:val="28"/>
          <w:szCs w:val="28"/>
        </w:rPr>
        <w:t xml:space="preserve"> В абзаце втором пункта 8 статьи 40 Устава слова «Муниципальные правовые акты» заменить словами «Муниципальные нормативные правовые акты»;</w:t>
      </w:r>
    </w:p>
    <w:p w:rsidR="00AD2054" w:rsidRPr="008A02CB" w:rsidRDefault="00F6455E" w:rsidP="00E9260A">
      <w:pPr>
        <w:ind w:firstLine="709"/>
        <w:jc w:val="both"/>
        <w:rPr>
          <w:bCs/>
          <w:color w:val="000000" w:themeColor="text1"/>
          <w:sz w:val="28"/>
          <w:szCs w:val="28"/>
        </w:rPr>
      </w:pPr>
      <w:r>
        <w:rPr>
          <w:bCs/>
          <w:color w:val="000000" w:themeColor="text1"/>
          <w:sz w:val="28"/>
          <w:szCs w:val="28"/>
        </w:rPr>
        <w:t>1.25</w:t>
      </w:r>
      <w:r w:rsidR="00AD2054" w:rsidRPr="008A02CB">
        <w:rPr>
          <w:bCs/>
          <w:color w:val="000000" w:themeColor="text1"/>
          <w:sz w:val="28"/>
          <w:szCs w:val="28"/>
        </w:rPr>
        <w:t>. Подпункт 9 пункта 1 статьи 41 Устава изложить в следующей редакции:</w:t>
      </w:r>
    </w:p>
    <w:p w:rsidR="00AD2054" w:rsidRPr="008A02CB" w:rsidRDefault="00AD2054" w:rsidP="008A02CB">
      <w:pPr>
        <w:pStyle w:val="ConsPlusNormal"/>
        <w:ind w:firstLine="540"/>
        <w:jc w:val="both"/>
        <w:rPr>
          <w:rFonts w:ascii="Times New Roman" w:eastAsiaTheme="minorHAnsi" w:hAnsi="Times New Roman" w:cs="Times New Roman"/>
          <w:color w:val="000000" w:themeColor="text1"/>
          <w:sz w:val="28"/>
          <w:szCs w:val="28"/>
          <w:lang w:eastAsia="en-US"/>
        </w:rPr>
      </w:pPr>
      <w:r w:rsidRPr="008A02CB">
        <w:rPr>
          <w:bCs/>
          <w:color w:val="000000" w:themeColor="text1"/>
          <w:sz w:val="28"/>
          <w:szCs w:val="28"/>
        </w:rPr>
        <w:t>«</w:t>
      </w:r>
      <w:r w:rsidRPr="008A02CB">
        <w:rPr>
          <w:rFonts w:ascii="Times New Roman" w:hAnsi="Times New Roman" w:cs="Times New Roman"/>
          <w:bCs/>
          <w:color w:val="000000" w:themeColor="text1"/>
          <w:sz w:val="28"/>
          <w:szCs w:val="28"/>
        </w:rPr>
        <w:t>9)</w:t>
      </w:r>
      <w:r w:rsidRPr="008A02CB">
        <w:rPr>
          <w:bCs/>
          <w:color w:val="000000" w:themeColor="text1"/>
          <w:sz w:val="28"/>
          <w:szCs w:val="28"/>
        </w:rPr>
        <w:t xml:space="preserve"> </w:t>
      </w:r>
      <w:r w:rsidRPr="008A02CB">
        <w:rPr>
          <w:rFonts w:ascii="Times New Roman" w:eastAsiaTheme="minorHAnsi" w:hAnsi="Times New Roman" w:cs="Times New Roman"/>
          <w:color w:val="000000" w:themeColor="text1"/>
          <w:sz w:val="28"/>
          <w:szCs w:val="28"/>
          <w:lang w:eastAsia="en-US"/>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 w:history="1">
        <w:r w:rsidRPr="008A02CB">
          <w:rPr>
            <w:rFonts w:ascii="Times New Roman" w:eastAsiaTheme="minorHAnsi" w:hAnsi="Times New Roman" w:cs="Times New Roman"/>
            <w:color w:val="000000" w:themeColor="text1"/>
            <w:sz w:val="28"/>
            <w:szCs w:val="28"/>
            <w:lang w:eastAsia="en-US"/>
          </w:rPr>
          <w:t>кодексом</w:t>
        </w:r>
      </w:hyperlink>
      <w:r w:rsidRPr="008A02CB">
        <w:rPr>
          <w:rFonts w:ascii="Times New Roman" w:eastAsiaTheme="minorHAnsi" w:hAnsi="Times New Roman" w:cs="Times New Roman"/>
          <w:color w:val="000000" w:themeColor="text1"/>
          <w:sz w:val="28"/>
          <w:szCs w:val="28"/>
          <w:lang w:eastAsia="en-US"/>
        </w:rPr>
        <w:t xml:space="preserve"> Российской Федерации;»;</w:t>
      </w:r>
      <w:r w:rsidRPr="008A02CB">
        <w:rPr>
          <w:bCs/>
          <w:color w:val="000000" w:themeColor="text1"/>
          <w:sz w:val="28"/>
          <w:szCs w:val="28"/>
        </w:rPr>
        <w:tab/>
      </w:r>
    </w:p>
    <w:p w:rsidR="005D2C99" w:rsidRPr="008A02CB" w:rsidRDefault="005D2C99" w:rsidP="00E9260A">
      <w:pPr>
        <w:ind w:firstLine="709"/>
        <w:jc w:val="both"/>
        <w:rPr>
          <w:bCs/>
          <w:color w:val="000000" w:themeColor="text1"/>
          <w:sz w:val="28"/>
          <w:szCs w:val="28"/>
        </w:rPr>
      </w:pPr>
      <w:r w:rsidRPr="008A02CB">
        <w:rPr>
          <w:bCs/>
          <w:color w:val="000000" w:themeColor="text1"/>
          <w:sz w:val="28"/>
          <w:szCs w:val="28"/>
        </w:rPr>
        <w:t>1</w:t>
      </w:r>
      <w:r w:rsidR="00F6455E">
        <w:rPr>
          <w:bCs/>
          <w:color w:val="000000" w:themeColor="text1"/>
          <w:sz w:val="28"/>
          <w:szCs w:val="28"/>
        </w:rPr>
        <w:t>.26</w:t>
      </w:r>
      <w:r w:rsidRPr="008A02CB">
        <w:rPr>
          <w:bCs/>
          <w:color w:val="000000" w:themeColor="text1"/>
          <w:sz w:val="28"/>
          <w:szCs w:val="28"/>
        </w:rPr>
        <w:t>. Устав дополнить статьёй 43.1 следующего содержания:</w:t>
      </w:r>
    </w:p>
    <w:p w:rsidR="005D2C99" w:rsidRPr="008A02CB" w:rsidRDefault="005D2C99" w:rsidP="00627A8F">
      <w:pPr>
        <w:jc w:val="center"/>
        <w:rPr>
          <w:b/>
          <w:bCs/>
          <w:color w:val="000000" w:themeColor="text1"/>
          <w:sz w:val="28"/>
          <w:szCs w:val="28"/>
        </w:rPr>
      </w:pPr>
      <w:r w:rsidRPr="008A02CB">
        <w:rPr>
          <w:bCs/>
          <w:color w:val="000000" w:themeColor="text1"/>
          <w:sz w:val="28"/>
          <w:szCs w:val="28"/>
        </w:rPr>
        <w:t>«</w:t>
      </w:r>
      <w:r w:rsidRPr="008A02CB">
        <w:rPr>
          <w:b/>
          <w:bCs/>
          <w:color w:val="000000" w:themeColor="text1"/>
          <w:sz w:val="28"/>
          <w:szCs w:val="28"/>
        </w:rPr>
        <w:t>Статья 43.1. Муниципальное имущество</w:t>
      </w:r>
    </w:p>
    <w:p w:rsidR="005D2C99" w:rsidRPr="008A02CB" w:rsidRDefault="005D2C99" w:rsidP="005D2C99">
      <w:pPr>
        <w:ind w:firstLine="709"/>
        <w:rPr>
          <w:bCs/>
          <w:color w:val="000000" w:themeColor="text1"/>
          <w:sz w:val="28"/>
          <w:szCs w:val="28"/>
        </w:rPr>
      </w:pPr>
      <w:r w:rsidRPr="008A02CB">
        <w:rPr>
          <w:bCs/>
          <w:color w:val="000000" w:themeColor="text1"/>
          <w:sz w:val="28"/>
          <w:szCs w:val="28"/>
        </w:rPr>
        <w:t>1. В собственности муниципального образования может находит</w:t>
      </w:r>
      <w:r w:rsidR="00CB5A89" w:rsidRPr="008A02CB">
        <w:rPr>
          <w:bCs/>
          <w:color w:val="000000" w:themeColor="text1"/>
          <w:sz w:val="28"/>
          <w:szCs w:val="28"/>
        </w:rPr>
        <w:t>ь</w:t>
      </w:r>
      <w:r w:rsidRPr="008A02CB">
        <w:rPr>
          <w:bCs/>
          <w:color w:val="000000" w:themeColor="text1"/>
          <w:sz w:val="28"/>
          <w:szCs w:val="28"/>
        </w:rPr>
        <w:t>ся:</w:t>
      </w:r>
    </w:p>
    <w:p w:rsidR="005D2C99" w:rsidRPr="008A02CB" w:rsidRDefault="005D2C99" w:rsidP="005D2C99">
      <w:pPr>
        <w:ind w:firstLine="709"/>
        <w:rPr>
          <w:bCs/>
          <w:color w:val="000000" w:themeColor="text1"/>
          <w:sz w:val="28"/>
          <w:szCs w:val="28"/>
        </w:rPr>
      </w:pPr>
      <w:r w:rsidRPr="008A02CB">
        <w:rPr>
          <w:bCs/>
          <w:color w:val="000000" w:themeColor="text1"/>
          <w:sz w:val="28"/>
          <w:szCs w:val="28"/>
        </w:rPr>
        <w:t>1) указанное в пункте 2 настоящей статьи имущество, предназначенное для решения вопросов местного значения</w:t>
      </w:r>
      <w:r w:rsidR="00CB5A89" w:rsidRPr="008A02CB">
        <w:rPr>
          <w:bCs/>
          <w:color w:val="000000" w:themeColor="text1"/>
          <w:sz w:val="28"/>
          <w:szCs w:val="28"/>
        </w:rPr>
        <w:t xml:space="preserve"> муниципального образования</w:t>
      </w:r>
      <w:r w:rsidRPr="008A02CB">
        <w:rPr>
          <w:bCs/>
          <w:color w:val="000000" w:themeColor="text1"/>
          <w:sz w:val="28"/>
          <w:szCs w:val="28"/>
        </w:rPr>
        <w:t>;</w:t>
      </w:r>
    </w:p>
    <w:p w:rsidR="005D2C99" w:rsidRPr="008A02CB" w:rsidRDefault="005D2C99" w:rsidP="005D2C99">
      <w:pPr>
        <w:ind w:firstLine="709"/>
        <w:jc w:val="both"/>
        <w:rPr>
          <w:color w:val="000000" w:themeColor="text1"/>
          <w:sz w:val="28"/>
          <w:szCs w:val="28"/>
          <w:lang w:eastAsia="ru-RU"/>
        </w:rPr>
      </w:pPr>
      <w:r w:rsidRPr="008A02CB">
        <w:rPr>
          <w:color w:val="000000" w:themeColor="text1"/>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w:t>
      </w:r>
      <w:r w:rsidR="00CB5A89" w:rsidRPr="008A02CB">
        <w:rPr>
          <w:color w:val="000000" w:themeColor="text1"/>
          <w:sz w:val="28"/>
          <w:szCs w:val="28"/>
          <w:lang w:eastAsia="ru-RU"/>
        </w:rPr>
        <w:t xml:space="preserve"> муниципального образования</w:t>
      </w:r>
      <w:r w:rsidRPr="008A02CB">
        <w:rPr>
          <w:color w:val="000000" w:themeColor="text1"/>
          <w:sz w:val="28"/>
          <w:szCs w:val="28"/>
          <w:lang w:eastAsia="ru-RU"/>
        </w:rPr>
        <w:t>, в случаях, установленных федеральными законами;</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w:t>
      </w:r>
      <w:r w:rsidR="00CB5A89" w:rsidRPr="008A02CB">
        <w:rPr>
          <w:color w:val="000000" w:themeColor="text1"/>
          <w:sz w:val="28"/>
          <w:szCs w:val="28"/>
          <w:lang w:eastAsia="ru-RU"/>
        </w:rPr>
        <w:t xml:space="preserve"> муниципального образования</w:t>
      </w:r>
      <w:r w:rsidRPr="008A02CB">
        <w:rPr>
          <w:color w:val="000000" w:themeColor="text1"/>
          <w:sz w:val="28"/>
          <w:szCs w:val="28"/>
          <w:lang w:eastAsia="ru-RU"/>
        </w:rPr>
        <w:t>, в случаях, установленных законами Санкт-Петербурга;</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 xml:space="preserve">2. В собственности муниципального образования </w:t>
      </w:r>
      <w:r w:rsidR="00CB5A89" w:rsidRPr="008A02CB">
        <w:rPr>
          <w:color w:val="000000" w:themeColor="text1"/>
          <w:sz w:val="28"/>
          <w:szCs w:val="28"/>
          <w:lang w:eastAsia="ru-RU"/>
        </w:rPr>
        <w:t xml:space="preserve">может </w:t>
      </w:r>
      <w:r w:rsidRPr="008A02CB">
        <w:rPr>
          <w:color w:val="000000" w:themeColor="text1"/>
          <w:sz w:val="28"/>
          <w:szCs w:val="28"/>
          <w:lang w:eastAsia="ru-RU"/>
        </w:rPr>
        <w:t>находиться</w:t>
      </w:r>
      <w:r w:rsidR="00CB5A89" w:rsidRPr="008A02CB">
        <w:rPr>
          <w:color w:val="000000" w:themeColor="text1"/>
          <w:sz w:val="28"/>
          <w:szCs w:val="28"/>
          <w:lang w:eastAsia="ru-RU"/>
        </w:rPr>
        <w:t xml:space="preserve"> следующее имущество, предназначенное для решения вопросов местного значения муниципального образования</w:t>
      </w:r>
      <w:r w:rsidRPr="008A02CB">
        <w:rPr>
          <w:color w:val="000000" w:themeColor="text1"/>
          <w:sz w:val="28"/>
          <w:szCs w:val="28"/>
          <w:lang w:eastAsia="ru-RU"/>
        </w:rPr>
        <w:t>:</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1) имущество, предназначенное для реализации мероприятий по охране окружающей среды в границах муниципального образования;</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4) имущество, предназначенное для реализации муниципальных социальных программ;</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6) имущество, предназначенное для развития на территории муниципального образования массовой физической культуры и спорта;</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lastRenderedPageBreak/>
        <w:t>9) имущество, необходимое для официального опубликования (обнародования) муниципальных правовых актов, иной официальной информации;</w:t>
      </w:r>
    </w:p>
    <w:p w:rsidR="005D2C99" w:rsidRPr="008A02CB" w:rsidRDefault="005D2C99" w:rsidP="005D2C99">
      <w:pPr>
        <w:suppressAutoHyphens w:val="0"/>
        <w:ind w:firstLine="709"/>
        <w:jc w:val="both"/>
        <w:rPr>
          <w:color w:val="000000" w:themeColor="text1"/>
          <w:sz w:val="28"/>
          <w:szCs w:val="28"/>
          <w:lang w:eastAsia="ru-RU"/>
        </w:rPr>
      </w:pPr>
      <w:r w:rsidRPr="008A02CB">
        <w:rPr>
          <w:color w:val="000000" w:themeColor="text1"/>
          <w:sz w:val="28"/>
          <w:szCs w:val="28"/>
          <w:lang w:eastAsia="ru-RU"/>
        </w:rPr>
        <w:t>10) иное имущество, переданное в установленном порядке в собственность муниципального образования.</w:t>
      </w:r>
    </w:p>
    <w:p w:rsidR="005D2C99" w:rsidRPr="008A02CB" w:rsidRDefault="005D2C99" w:rsidP="00CB5A89">
      <w:pPr>
        <w:suppressAutoHyphens w:val="0"/>
        <w:ind w:firstLine="709"/>
        <w:jc w:val="both"/>
        <w:rPr>
          <w:color w:val="000000" w:themeColor="text1"/>
          <w:sz w:val="28"/>
          <w:szCs w:val="28"/>
          <w:lang w:eastAsia="ru-RU"/>
        </w:rPr>
      </w:pPr>
      <w:r w:rsidRPr="008A02CB">
        <w:rPr>
          <w:color w:val="000000" w:themeColor="text1"/>
          <w:sz w:val="28"/>
          <w:szCs w:val="28"/>
          <w:lang w:eastAsia="ru-RU"/>
        </w:rPr>
        <w:t>3. В случа</w:t>
      </w:r>
      <w:r w:rsidR="00CB5A89" w:rsidRPr="008A02CB">
        <w:rPr>
          <w:color w:val="000000" w:themeColor="text1"/>
          <w:sz w:val="28"/>
          <w:szCs w:val="28"/>
          <w:lang w:eastAsia="ru-RU"/>
        </w:rPr>
        <w:t>ях возникновения у муниципального образования</w:t>
      </w:r>
      <w:r w:rsidRPr="008A02CB">
        <w:rPr>
          <w:color w:val="000000" w:themeColor="text1"/>
          <w:sz w:val="28"/>
          <w:szCs w:val="28"/>
          <w:lang w:eastAsia="ru-RU"/>
        </w:rP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r w:rsidR="00CB5A89" w:rsidRPr="008A02CB">
        <w:rPr>
          <w:color w:val="000000" w:themeColor="text1"/>
          <w:sz w:val="28"/>
          <w:szCs w:val="28"/>
          <w:lang w:eastAsia="ru-RU"/>
        </w:rPr>
        <w:t>».</w:t>
      </w:r>
    </w:p>
    <w:p w:rsidR="00F3635D" w:rsidRPr="008A02CB" w:rsidRDefault="00F3635D" w:rsidP="00F3635D">
      <w:pPr>
        <w:ind w:firstLine="709"/>
        <w:jc w:val="both"/>
        <w:rPr>
          <w:bCs/>
          <w:color w:val="000000" w:themeColor="text1"/>
          <w:sz w:val="28"/>
          <w:szCs w:val="28"/>
        </w:rPr>
      </w:pPr>
      <w:r w:rsidRPr="008A02CB">
        <w:rPr>
          <w:bCs/>
          <w:color w:val="000000" w:themeColor="text1"/>
          <w:sz w:val="28"/>
          <w:szCs w:val="28"/>
        </w:rPr>
        <w:t>1.</w:t>
      </w:r>
      <w:r w:rsidR="00F6455E">
        <w:rPr>
          <w:bCs/>
          <w:color w:val="000000" w:themeColor="text1"/>
          <w:sz w:val="28"/>
          <w:szCs w:val="28"/>
        </w:rPr>
        <w:t>27</w:t>
      </w:r>
      <w:r w:rsidRPr="008A02CB">
        <w:rPr>
          <w:bCs/>
          <w:color w:val="000000" w:themeColor="text1"/>
          <w:sz w:val="28"/>
          <w:szCs w:val="28"/>
        </w:rPr>
        <w:t xml:space="preserve">. </w:t>
      </w:r>
      <w:r w:rsidRPr="008A02CB">
        <w:rPr>
          <w:color w:val="000000" w:themeColor="text1"/>
          <w:sz w:val="28"/>
          <w:szCs w:val="28"/>
        </w:rPr>
        <w:t>Статью 48 Устава изложить в следующей редакции:</w:t>
      </w:r>
    </w:p>
    <w:p w:rsidR="00F3635D" w:rsidRPr="008A02CB" w:rsidRDefault="00F3635D" w:rsidP="00F3635D">
      <w:pPr>
        <w:widowControl w:val="0"/>
        <w:suppressAutoHyphens w:val="0"/>
        <w:autoSpaceDE w:val="0"/>
        <w:autoSpaceDN w:val="0"/>
        <w:adjustRightInd w:val="0"/>
        <w:jc w:val="center"/>
        <w:rPr>
          <w:rFonts w:ascii="Times New Roman CYR" w:hAnsi="Times New Roman CYR" w:cs="Times New Roman CYR"/>
          <w:b/>
          <w:bCs/>
          <w:i/>
          <w:iCs/>
          <w:color w:val="000000" w:themeColor="text1"/>
          <w:lang w:eastAsia="ru-RU"/>
        </w:rPr>
      </w:pPr>
      <w:r w:rsidRPr="008A02CB">
        <w:rPr>
          <w:rFonts w:ascii="Times New Roman CYR" w:hAnsi="Times New Roman CYR" w:cs="Times New Roman CYR"/>
          <w:bCs/>
          <w:iCs/>
          <w:color w:val="000000" w:themeColor="text1"/>
          <w:sz w:val="28"/>
          <w:szCs w:val="28"/>
          <w:lang w:eastAsia="ru-RU"/>
        </w:rPr>
        <w:t>«</w:t>
      </w:r>
      <w:r w:rsidRPr="008A02CB">
        <w:rPr>
          <w:rFonts w:ascii="Times New Roman CYR" w:hAnsi="Times New Roman CYR" w:cs="Times New Roman CYR"/>
          <w:b/>
          <w:bCs/>
          <w:iCs/>
          <w:color w:val="000000" w:themeColor="text1"/>
          <w:sz w:val="28"/>
          <w:szCs w:val="28"/>
          <w:lang w:eastAsia="ru-RU"/>
        </w:rPr>
        <w:t>Статья 48. Закупки для обеспечения муниципальных нужд</w:t>
      </w:r>
    </w:p>
    <w:p w:rsidR="00F3635D" w:rsidRPr="008A02CB" w:rsidRDefault="00F3635D" w:rsidP="00F3635D">
      <w:pPr>
        <w:widowControl w:val="0"/>
        <w:suppressAutoHyphens w:val="0"/>
        <w:autoSpaceDE w:val="0"/>
        <w:autoSpaceDN w:val="0"/>
        <w:adjustRightInd w:val="0"/>
        <w:ind w:firstLine="720"/>
        <w:jc w:val="both"/>
        <w:rPr>
          <w:color w:val="000000" w:themeColor="text1"/>
          <w:sz w:val="28"/>
          <w:szCs w:val="28"/>
          <w:lang w:eastAsia="ru-RU"/>
        </w:rPr>
      </w:pPr>
      <w:r w:rsidRPr="008A02CB">
        <w:rPr>
          <w:bCs/>
          <w:color w:val="000000" w:themeColor="text1"/>
          <w:sz w:val="28"/>
          <w:szCs w:val="28"/>
          <w:lang w:eastAsia="ru-RU"/>
        </w:rPr>
        <w:t>1</w:t>
      </w:r>
      <w:r w:rsidRPr="008A02CB">
        <w:rPr>
          <w:color w:val="000000" w:themeColor="text1"/>
          <w:sz w:val="28"/>
          <w:szCs w:val="28"/>
          <w:lang w:eastAsia="ru-RU"/>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635D" w:rsidRPr="008A02CB" w:rsidRDefault="00F3635D" w:rsidP="00F3635D">
      <w:pPr>
        <w:widowControl w:val="0"/>
        <w:suppressAutoHyphens w:val="0"/>
        <w:autoSpaceDE w:val="0"/>
        <w:autoSpaceDN w:val="0"/>
        <w:adjustRightInd w:val="0"/>
        <w:ind w:firstLine="720"/>
        <w:jc w:val="both"/>
        <w:rPr>
          <w:color w:val="000000" w:themeColor="text1"/>
          <w:sz w:val="28"/>
          <w:szCs w:val="28"/>
          <w:lang w:eastAsia="ru-RU"/>
        </w:rPr>
      </w:pPr>
      <w:r w:rsidRPr="008A02CB">
        <w:rPr>
          <w:color w:val="000000" w:themeColor="text1"/>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9260A" w:rsidRPr="008A02CB" w:rsidRDefault="00E9260A" w:rsidP="00E9260A">
      <w:pPr>
        <w:ind w:firstLine="709"/>
        <w:jc w:val="both"/>
        <w:rPr>
          <w:bCs/>
          <w:color w:val="000000" w:themeColor="text1"/>
          <w:sz w:val="28"/>
          <w:szCs w:val="28"/>
        </w:rPr>
      </w:pPr>
      <w:r w:rsidRPr="008A02CB">
        <w:rPr>
          <w:bCs/>
          <w:color w:val="000000" w:themeColor="text1"/>
          <w:sz w:val="28"/>
          <w:szCs w:val="28"/>
        </w:rPr>
        <w:t>1.</w:t>
      </w:r>
      <w:r w:rsidR="00F6455E">
        <w:rPr>
          <w:bCs/>
          <w:color w:val="000000" w:themeColor="text1"/>
          <w:sz w:val="28"/>
          <w:szCs w:val="28"/>
        </w:rPr>
        <w:t>28</w:t>
      </w:r>
      <w:r w:rsidR="008C7636" w:rsidRPr="008A02CB">
        <w:rPr>
          <w:bCs/>
          <w:color w:val="000000" w:themeColor="text1"/>
          <w:sz w:val="28"/>
          <w:szCs w:val="28"/>
        </w:rPr>
        <w:t xml:space="preserve">. </w:t>
      </w:r>
      <w:r w:rsidR="00B54D88" w:rsidRPr="008A02CB">
        <w:rPr>
          <w:color w:val="000000" w:themeColor="text1"/>
          <w:sz w:val="28"/>
          <w:szCs w:val="28"/>
        </w:rPr>
        <w:t>Пункт</w:t>
      </w:r>
      <w:r w:rsidR="008C7636" w:rsidRPr="008A02CB">
        <w:rPr>
          <w:color w:val="000000" w:themeColor="text1"/>
          <w:sz w:val="28"/>
          <w:szCs w:val="28"/>
        </w:rPr>
        <w:t xml:space="preserve"> 2 статьи 53 Устава </w:t>
      </w:r>
      <w:r w:rsidRPr="008A02CB">
        <w:rPr>
          <w:color w:val="000000" w:themeColor="text1"/>
          <w:sz w:val="28"/>
          <w:szCs w:val="28"/>
        </w:rPr>
        <w:t xml:space="preserve">дополнить </w:t>
      </w:r>
      <w:r w:rsidR="00B54D88" w:rsidRPr="008A02CB">
        <w:rPr>
          <w:color w:val="000000" w:themeColor="text1"/>
          <w:sz w:val="28"/>
          <w:szCs w:val="28"/>
        </w:rPr>
        <w:t>под</w:t>
      </w:r>
      <w:r w:rsidR="00804610" w:rsidRPr="008A02CB">
        <w:rPr>
          <w:color w:val="000000" w:themeColor="text1"/>
          <w:sz w:val="28"/>
          <w:szCs w:val="28"/>
        </w:rPr>
        <w:t xml:space="preserve">пунктом 4 </w:t>
      </w:r>
      <w:r w:rsidR="008C7636" w:rsidRPr="008A02CB">
        <w:rPr>
          <w:color w:val="000000" w:themeColor="text1"/>
          <w:sz w:val="28"/>
          <w:szCs w:val="28"/>
        </w:rPr>
        <w:t>следующего содержания:</w:t>
      </w:r>
    </w:p>
    <w:p w:rsidR="00E9260A" w:rsidRPr="008A02CB" w:rsidRDefault="008C7636" w:rsidP="00E9260A">
      <w:pPr>
        <w:ind w:firstLine="709"/>
        <w:jc w:val="both"/>
        <w:rPr>
          <w:color w:val="000000" w:themeColor="text1"/>
          <w:sz w:val="28"/>
          <w:szCs w:val="28"/>
          <w:lang w:eastAsia="ru-RU"/>
        </w:rPr>
      </w:pPr>
      <w:r w:rsidRPr="008A02CB">
        <w:rPr>
          <w:bCs/>
          <w:color w:val="000000" w:themeColor="text1"/>
          <w:sz w:val="28"/>
          <w:szCs w:val="28"/>
        </w:rPr>
        <w:t xml:space="preserve">«4) </w:t>
      </w:r>
      <w:r w:rsidRPr="008A02CB">
        <w:rPr>
          <w:color w:val="000000" w:themeColor="text1"/>
          <w:sz w:val="28"/>
          <w:szCs w:val="28"/>
          <w:lang w:eastAsia="ru-RU"/>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w:t>
      </w:r>
      <w:r w:rsidR="00E9260A" w:rsidRPr="008A02CB">
        <w:rPr>
          <w:color w:val="000000" w:themeColor="text1"/>
          <w:sz w:val="28"/>
          <w:szCs w:val="28"/>
          <w:lang w:eastAsia="ru-RU"/>
        </w:rPr>
        <w:t>другими федеральными законами;</w:t>
      </w:r>
      <w:r w:rsidR="00804610" w:rsidRPr="008A02CB">
        <w:rPr>
          <w:color w:val="000000" w:themeColor="text1"/>
          <w:sz w:val="28"/>
          <w:szCs w:val="28"/>
          <w:lang w:eastAsia="ru-RU"/>
        </w:rPr>
        <w:t>»;</w:t>
      </w:r>
    </w:p>
    <w:p w:rsidR="00804610" w:rsidRPr="008A02CB" w:rsidRDefault="00F6455E" w:rsidP="00804610">
      <w:pPr>
        <w:ind w:firstLine="709"/>
        <w:jc w:val="both"/>
        <w:rPr>
          <w:bCs/>
          <w:color w:val="000000" w:themeColor="text1"/>
          <w:sz w:val="28"/>
          <w:szCs w:val="28"/>
        </w:rPr>
      </w:pPr>
      <w:r>
        <w:rPr>
          <w:bCs/>
          <w:color w:val="000000" w:themeColor="text1"/>
          <w:sz w:val="28"/>
          <w:szCs w:val="28"/>
        </w:rPr>
        <w:t>1.29</w:t>
      </w:r>
      <w:r w:rsidR="00804610" w:rsidRPr="008A02CB">
        <w:rPr>
          <w:bCs/>
          <w:color w:val="000000" w:themeColor="text1"/>
          <w:sz w:val="28"/>
          <w:szCs w:val="28"/>
        </w:rPr>
        <w:t xml:space="preserve">. </w:t>
      </w:r>
      <w:r w:rsidR="00B54D88" w:rsidRPr="008A02CB">
        <w:rPr>
          <w:color w:val="000000" w:themeColor="text1"/>
          <w:sz w:val="28"/>
          <w:szCs w:val="28"/>
        </w:rPr>
        <w:t>Пункт</w:t>
      </w:r>
      <w:r w:rsidR="00804610" w:rsidRPr="008A02CB">
        <w:rPr>
          <w:color w:val="000000" w:themeColor="text1"/>
          <w:sz w:val="28"/>
          <w:szCs w:val="28"/>
        </w:rPr>
        <w:t xml:space="preserve"> 2 статьи 53 Устава дополнить </w:t>
      </w:r>
      <w:r w:rsidR="00B54D88" w:rsidRPr="008A02CB">
        <w:rPr>
          <w:color w:val="000000" w:themeColor="text1"/>
          <w:sz w:val="28"/>
          <w:szCs w:val="28"/>
        </w:rPr>
        <w:t>под</w:t>
      </w:r>
      <w:r w:rsidR="00804610" w:rsidRPr="008A02CB">
        <w:rPr>
          <w:color w:val="000000" w:themeColor="text1"/>
          <w:sz w:val="28"/>
          <w:szCs w:val="28"/>
        </w:rPr>
        <w:t>пунктом 5 следующего содержания:</w:t>
      </w:r>
    </w:p>
    <w:p w:rsidR="00B57B35" w:rsidRPr="008A02CB" w:rsidRDefault="00804610" w:rsidP="00E9260A">
      <w:pPr>
        <w:ind w:firstLine="709"/>
        <w:jc w:val="both"/>
        <w:rPr>
          <w:bCs/>
          <w:color w:val="000000" w:themeColor="text1"/>
          <w:sz w:val="28"/>
          <w:szCs w:val="28"/>
        </w:rPr>
      </w:pPr>
      <w:r w:rsidRPr="008A02CB">
        <w:rPr>
          <w:bCs/>
          <w:color w:val="000000" w:themeColor="text1"/>
          <w:sz w:val="28"/>
          <w:szCs w:val="28"/>
        </w:rPr>
        <w:t>«</w:t>
      </w:r>
      <w:r w:rsidR="008C7636" w:rsidRPr="008A02CB">
        <w:rPr>
          <w:bCs/>
          <w:color w:val="000000" w:themeColor="text1"/>
          <w:sz w:val="28"/>
          <w:szCs w:val="28"/>
        </w:rPr>
        <w:t xml:space="preserve">5) </w:t>
      </w:r>
      <w:r w:rsidR="008C7636" w:rsidRPr="008A02CB">
        <w:rPr>
          <w:color w:val="000000" w:themeColor="text1"/>
          <w:sz w:val="28"/>
          <w:szCs w:val="28"/>
          <w:lang w:eastAsia="ru-RU"/>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0E01DE">
        <w:rPr>
          <w:bCs/>
          <w:color w:val="000000" w:themeColor="text1"/>
          <w:sz w:val="28"/>
          <w:szCs w:val="28"/>
        </w:rPr>
        <w:t>».</w:t>
      </w:r>
    </w:p>
    <w:p w:rsidR="00B600CE" w:rsidRPr="008A02CB" w:rsidRDefault="00B57B35" w:rsidP="00B600CE">
      <w:pPr>
        <w:tabs>
          <w:tab w:val="left" w:pos="2128"/>
        </w:tabs>
        <w:ind w:firstLine="720"/>
        <w:jc w:val="both"/>
        <w:rPr>
          <w:color w:val="000000" w:themeColor="text1"/>
          <w:sz w:val="28"/>
          <w:szCs w:val="28"/>
          <w:lang w:eastAsia="ru-RU"/>
        </w:rPr>
      </w:pPr>
      <w:r w:rsidRPr="008A02CB">
        <w:rPr>
          <w:color w:val="000000" w:themeColor="text1"/>
          <w:sz w:val="28"/>
          <w:szCs w:val="28"/>
          <w:lang w:eastAsia="ru-RU"/>
        </w:rPr>
        <w:t xml:space="preserve">2. Главе внутригородского муниципального образования Санкт-Петербурга муниципального округа Парнас Черезову А.В. направить настоящее решение в </w:t>
      </w:r>
      <w:r w:rsidRPr="008A02CB">
        <w:rPr>
          <w:bCs/>
          <w:color w:val="000000" w:themeColor="text1"/>
          <w:sz w:val="28"/>
          <w:szCs w:val="28"/>
        </w:rPr>
        <w:t>Главное управление Министерства юстиции Российской Федерации по Санкт-Петербургу</w:t>
      </w:r>
      <w:r w:rsidR="00B600CE" w:rsidRPr="008A02CB">
        <w:rPr>
          <w:bCs/>
          <w:color w:val="000000" w:themeColor="text1"/>
          <w:sz w:val="28"/>
          <w:szCs w:val="28"/>
        </w:rPr>
        <w:t xml:space="preserve"> </w:t>
      </w:r>
      <w:r w:rsidR="008C7636" w:rsidRPr="008A02CB">
        <w:rPr>
          <w:color w:val="000000" w:themeColor="text1"/>
          <w:sz w:val="28"/>
          <w:szCs w:val="28"/>
          <w:lang w:eastAsia="ru-RU"/>
        </w:rPr>
        <w:t>для государственной регистрации.</w:t>
      </w:r>
    </w:p>
    <w:p w:rsidR="00B600CE" w:rsidRPr="008A02CB" w:rsidRDefault="00B600CE" w:rsidP="00B600CE">
      <w:pPr>
        <w:tabs>
          <w:tab w:val="left" w:pos="2128"/>
        </w:tabs>
        <w:ind w:firstLine="720"/>
        <w:jc w:val="both"/>
        <w:rPr>
          <w:color w:val="000000" w:themeColor="text1"/>
          <w:sz w:val="28"/>
          <w:szCs w:val="28"/>
        </w:rPr>
      </w:pPr>
      <w:r w:rsidRPr="008A02CB">
        <w:rPr>
          <w:bCs/>
          <w:color w:val="000000" w:themeColor="text1"/>
          <w:sz w:val="28"/>
          <w:szCs w:val="28"/>
        </w:rPr>
        <w:t xml:space="preserve">3. Настоящее решение опубликовать в официальном печатном издании Муниципального Совета и местной Администрации МО </w:t>
      </w:r>
      <w:proofErr w:type="spellStart"/>
      <w:r w:rsidRPr="008A02CB">
        <w:rPr>
          <w:bCs/>
          <w:color w:val="000000" w:themeColor="text1"/>
          <w:sz w:val="28"/>
          <w:szCs w:val="28"/>
        </w:rPr>
        <w:t>МО</w:t>
      </w:r>
      <w:proofErr w:type="spellEnd"/>
      <w:r w:rsidRPr="008A02CB">
        <w:rPr>
          <w:bCs/>
          <w:color w:val="000000" w:themeColor="text1"/>
          <w:sz w:val="28"/>
          <w:szCs w:val="28"/>
        </w:rPr>
        <w:t xml:space="preserve"> Парнас </w:t>
      </w:r>
      <w:r w:rsidRPr="008A02CB">
        <w:rPr>
          <w:bCs/>
          <w:color w:val="000000" w:themeColor="text1"/>
          <w:sz w:val="28"/>
          <w:szCs w:val="28"/>
        </w:rPr>
        <w:lastRenderedPageBreak/>
        <w:t>«Муниципальное образование Муниципальный округ Парнас»</w:t>
      </w:r>
      <w:r w:rsidR="00627A8F" w:rsidRPr="008A02CB">
        <w:rPr>
          <w:bCs/>
          <w:color w:val="000000" w:themeColor="text1"/>
          <w:sz w:val="28"/>
          <w:szCs w:val="28"/>
        </w:rPr>
        <w:t xml:space="preserve"> после государственной регистрации</w:t>
      </w:r>
      <w:r w:rsidRPr="008A02CB">
        <w:rPr>
          <w:color w:val="000000" w:themeColor="text1"/>
          <w:sz w:val="28"/>
          <w:szCs w:val="28"/>
        </w:rPr>
        <w:t>.</w:t>
      </w:r>
    </w:p>
    <w:p w:rsidR="00B600CE" w:rsidRPr="008A02CB" w:rsidRDefault="00B600CE" w:rsidP="00B600CE">
      <w:pPr>
        <w:tabs>
          <w:tab w:val="left" w:pos="2128"/>
        </w:tabs>
        <w:ind w:firstLine="720"/>
        <w:jc w:val="both"/>
        <w:rPr>
          <w:color w:val="000000" w:themeColor="text1"/>
          <w:sz w:val="28"/>
          <w:szCs w:val="28"/>
        </w:rPr>
      </w:pPr>
      <w:r w:rsidRPr="008A02CB">
        <w:rPr>
          <w:color w:val="000000" w:themeColor="text1"/>
          <w:sz w:val="28"/>
          <w:szCs w:val="28"/>
        </w:rPr>
        <w:t>4. Настоящее решение вступает в силу по</w:t>
      </w:r>
      <w:r w:rsidR="00007D1D" w:rsidRPr="008A02CB">
        <w:rPr>
          <w:color w:val="000000" w:themeColor="text1"/>
          <w:sz w:val="28"/>
          <w:szCs w:val="28"/>
        </w:rPr>
        <w:t>сле официального опубликования.</w:t>
      </w:r>
    </w:p>
    <w:p w:rsidR="00B600CE" w:rsidRPr="008A02CB" w:rsidRDefault="00B600CE" w:rsidP="00B600CE">
      <w:pPr>
        <w:tabs>
          <w:tab w:val="left" w:pos="2128"/>
        </w:tabs>
        <w:ind w:firstLine="720"/>
        <w:jc w:val="both"/>
        <w:rPr>
          <w:color w:val="000000" w:themeColor="text1"/>
          <w:sz w:val="28"/>
          <w:szCs w:val="28"/>
          <w:lang w:eastAsia="ru-RU"/>
        </w:rPr>
      </w:pPr>
      <w:r w:rsidRPr="008A02CB">
        <w:rPr>
          <w:color w:val="000000" w:themeColor="text1"/>
          <w:sz w:val="28"/>
          <w:szCs w:val="28"/>
        </w:rPr>
        <w:t>5. Контроль за исполнением настоящего решения возложить на главу внутригородского муниципального образования Санкт-Петербурга муниципального округа Парнас Черезова А.В.</w:t>
      </w:r>
    </w:p>
    <w:p w:rsidR="008C7636" w:rsidRPr="008A02CB" w:rsidRDefault="008C7636" w:rsidP="00B57B35">
      <w:pPr>
        <w:tabs>
          <w:tab w:val="left" w:pos="2128"/>
        </w:tabs>
        <w:suppressAutoHyphens w:val="0"/>
        <w:ind w:firstLine="720"/>
        <w:jc w:val="both"/>
        <w:rPr>
          <w:color w:val="000000" w:themeColor="text1"/>
          <w:sz w:val="28"/>
          <w:szCs w:val="28"/>
          <w:lang w:eastAsia="ru-RU"/>
        </w:rPr>
      </w:pPr>
    </w:p>
    <w:p w:rsidR="000F2185" w:rsidRPr="008A02CB" w:rsidRDefault="000F2185" w:rsidP="00D360F4">
      <w:pPr>
        <w:suppressAutoHyphens w:val="0"/>
        <w:ind w:firstLine="708"/>
        <w:jc w:val="both"/>
        <w:rPr>
          <w:color w:val="000000" w:themeColor="text1"/>
          <w:sz w:val="28"/>
          <w:szCs w:val="28"/>
        </w:rPr>
      </w:pPr>
    </w:p>
    <w:p w:rsidR="000F2185" w:rsidRPr="008A02CB" w:rsidRDefault="000F2185" w:rsidP="000F2185">
      <w:pPr>
        <w:jc w:val="both"/>
        <w:rPr>
          <w:color w:val="000000" w:themeColor="text1"/>
          <w:sz w:val="28"/>
          <w:szCs w:val="28"/>
        </w:rPr>
      </w:pPr>
      <w:r w:rsidRPr="008A02CB">
        <w:rPr>
          <w:color w:val="000000" w:themeColor="text1"/>
          <w:sz w:val="28"/>
          <w:szCs w:val="28"/>
        </w:rPr>
        <w:t>Глава внутригородского</w:t>
      </w:r>
    </w:p>
    <w:p w:rsidR="000F2185" w:rsidRPr="008A02CB" w:rsidRDefault="000F2185" w:rsidP="000F2185">
      <w:pPr>
        <w:jc w:val="both"/>
        <w:rPr>
          <w:color w:val="000000" w:themeColor="text1"/>
          <w:sz w:val="28"/>
          <w:szCs w:val="28"/>
        </w:rPr>
      </w:pPr>
      <w:r w:rsidRPr="008A02CB">
        <w:rPr>
          <w:color w:val="000000" w:themeColor="text1"/>
          <w:sz w:val="28"/>
          <w:szCs w:val="28"/>
        </w:rPr>
        <w:t xml:space="preserve">муниципального образования </w:t>
      </w:r>
    </w:p>
    <w:p w:rsidR="000F2185" w:rsidRPr="008A02CB" w:rsidRDefault="000F2185" w:rsidP="000F2185">
      <w:pPr>
        <w:jc w:val="both"/>
        <w:rPr>
          <w:color w:val="000000" w:themeColor="text1"/>
          <w:sz w:val="28"/>
          <w:szCs w:val="28"/>
        </w:rPr>
      </w:pPr>
      <w:r w:rsidRPr="008A02CB">
        <w:rPr>
          <w:color w:val="000000" w:themeColor="text1"/>
          <w:sz w:val="28"/>
          <w:szCs w:val="28"/>
        </w:rPr>
        <w:t>Санкт-Петербурга</w:t>
      </w:r>
    </w:p>
    <w:p w:rsidR="000F2185" w:rsidRPr="007172E4" w:rsidRDefault="000F2185" w:rsidP="007172E4">
      <w:pPr>
        <w:jc w:val="both"/>
        <w:rPr>
          <w:color w:val="000000" w:themeColor="text1"/>
          <w:sz w:val="28"/>
          <w:szCs w:val="28"/>
        </w:rPr>
      </w:pPr>
      <w:r w:rsidRPr="008A02CB">
        <w:rPr>
          <w:color w:val="000000" w:themeColor="text1"/>
          <w:sz w:val="28"/>
          <w:szCs w:val="28"/>
        </w:rPr>
        <w:t>муниц</w:t>
      </w:r>
      <w:bookmarkStart w:id="0" w:name="_GoBack"/>
      <w:bookmarkEnd w:id="0"/>
      <w:r w:rsidRPr="008A02CB">
        <w:rPr>
          <w:color w:val="000000" w:themeColor="text1"/>
          <w:sz w:val="28"/>
          <w:szCs w:val="28"/>
        </w:rPr>
        <w:t xml:space="preserve">ипального округа Парнас                          </w:t>
      </w:r>
      <w:r w:rsidR="00B600CE" w:rsidRPr="008A02CB">
        <w:rPr>
          <w:color w:val="000000" w:themeColor="text1"/>
          <w:sz w:val="28"/>
          <w:szCs w:val="28"/>
        </w:rPr>
        <w:t xml:space="preserve">                  </w:t>
      </w:r>
      <w:r w:rsidRPr="008A02CB">
        <w:rPr>
          <w:color w:val="000000" w:themeColor="text1"/>
          <w:sz w:val="28"/>
          <w:szCs w:val="28"/>
        </w:rPr>
        <w:t xml:space="preserve">    </w:t>
      </w:r>
      <w:r w:rsidR="008A02CB">
        <w:rPr>
          <w:color w:val="000000" w:themeColor="text1"/>
          <w:sz w:val="28"/>
          <w:szCs w:val="28"/>
        </w:rPr>
        <w:t xml:space="preserve">          </w:t>
      </w:r>
      <w:r w:rsidRPr="008A02CB">
        <w:rPr>
          <w:color w:val="000000" w:themeColor="text1"/>
          <w:sz w:val="28"/>
          <w:szCs w:val="28"/>
        </w:rPr>
        <w:t xml:space="preserve">      А.В. Черезов</w:t>
      </w:r>
    </w:p>
    <w:sectPr w:rsidR="000F2185" w:rsidRPr="007172E4" w:rsidSect="00F6455E">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911BC"/>
    <w:multiLevelType w:val="hybridMultilevel"/>
    <w:tmpl w:val="29227C8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28904EB1"/>
    <w:multiLevelType w:val="hybridMultilevel"/>
    <w:tmpl w:val="F1B0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04AC3"/>
    <w:multiLevelType w:val="hybridMultilevel"/>
    <w:tmpl w:val="12D2474A"/>
    <w:lvl w:ilvl="0" w:tplc="E59C23E6">
      <w:start w:val="1"/>
      <w:numFmt w:val="decimal"/>
      <w:lvlText w:val="%1."/>
      <w:lvlJc w:val="left"/>
      <w:pPr>
        <w:tabs>
          <w:tab w:val="num" w:pos="0"/>
        </w:tabs>
        <w:ind w:left="0" w:firstLine="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8E0A3B"/>
    <w:multiLevelType w:val="multilevel"/>
    <w:tmpl w:val="421A4300"/>
    <w:lvl w:ilvl="0">
      <w:start w:val="1"/>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8F713C3"/>
    <w:multiLevelType w:val="hybridMultilevel"/>
    <w:tmpl w:val="12906F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9E4B7F"/>
    <w:multiLevelType w:val="hybridMultilevel"/>
    <w:tmpl w:val="5FDAAA00"/>
    <w:lvl w:ilvl="0" w:tplc="7488E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C56CA2"/>
    <w:multiLevelType w:val="multilevel"/>
    <w:tmpl w:val="0B24E4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4CE5282A"/>
    <w:multiLevelType w:val="hybridMultilevel"/>
    <w:tmpl w:val="E8D846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2700BE"/>
    <w:multiLevelType w:val="hybridMultilevel"/>
    <w:tmpl w:val="9418C34E"/>
    <w:lvl w:ilvl="0" w:tplc="33F6B112">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85E6735"/>
    <w:multiLevelType w:val="hybridMultilevel"/>
    <w:tmpl w:val="3982B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B41D41"/>
    <w:multiLevelType w:val="hybridMultilevel"/>
    <w:tmpl w:val="C212D4F0"/>
    <w:lvl w:ilvl="0" w:tplc="E918E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4002A8"/>
    <w:multiLevelType w:val="hybridMultilevel"/>
    <w:tmpl w:val="81C4B0AC"/>
    <w:lvl w:ilvl="0" w:tplc="91A62C64">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2">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1"/>
  </w:num>
  <w:num w:numId="3">
    <w:abstractNumId w:val="4"/>
  </w:num>
  <w:num w:numId="4">
    <w:abstractNumId w:val="9"/>
  </w:num>
  <w:num w:numId="5">
    <w:abstractNumId w:val="8"/>
  </w:num>
  <w:num w:numId="6">
    <w:abstractNumId w:val="0"/>
  </w:num>
  <w:num w:numId="7">
    <w:abstractNumId w:val="10"/>
  </w:num>
  <w:num w:numId="8">
    <w:abstractNumId w:val="1"/>
  </w:num>
  <w:num w:numId="9">
    <w:abstractNumId w:val="12"/>
  </w:num>
  <w:num w:numId="10">
    <w:abstractNumId w:val="5"/>
  </w:num>
  <w:num w:numId="11">
    <w:abstractNumId w:val="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AA"/>
    <w:rsid w:val="00007D1D"/>
    <w:rsid w:val="00020862"/>
    <w:rsid w:val="00036B11"/>
    <w:rsid w:val="00041137"/>
    <w:rsid w:val="000B121B"/>
    <w:rsid w:val="000E01DE"/>
    <w:rsid w:val="000F2185"/>
    <w:rsid w:val="001269CE"/>
    <w:rsid w:val="00134B51"/>
    <w:rsid w:val="001C4165"/>
    <w:rsid w:val="001F1F82"/>
    <w:rsid w:val="002140C2"/>
    <w:rsid w:val="0028274A"/>
    <w:rsid w:val="002A37BB"/>
    <w:rsid w:val="002E64A0"/>
    <w:rsid w:val="00316EE8"/>
    <w:rsid w:val="0031753B"/>
    <w:rsid w:val="00332F88"/>
    <w:rsid w:val="003373EA"/>
    <w:rsid w:val="0038085C"/>
    <w:rsid w:val="00396BFE"/>
    <w:rsid w:val="003A5EDE"/>
    <w:rsid w:val="003C7094"/>
    <w:rsid w:val="003F0D81"/>
    <w:rsid w:val="00412B73"/>
    <w:rsid w:val="004248CB"/>
    <w:rsid w:val="00453D1B"/>
    <w:rsid w:val="004C51CF"/>
    <w:rsid w:val="004E7669"/>
    <w:rsid w:val="005227EA"/>
    <w:rsid w:val="00523697"/>
    <w:rsid w:val="00537C98"/>
    <w:rsid w:val="00546C53"/>
    <w:rsid w:val="00555574"/>
    <w:rsid w:val="00557FEF"/>
    <w:rsid w:val="00563D3B"/>
    <w:rsid w:val="005806EB"/>
    <w:rsid w:val="005D2C99"/>
    <w:rsid w:val="005D5EBB"/>
    <w:rsid w:val="00621D90"/>
    <w:rsid w:val="00627A8F"/>
    <w:rsid w:val="0063574B"/>
    <w:rsid w:val="00685D9E"/>
    <w:rsid w:val="0070443F"/>
    <w:rsid w:val="007172E4"/>
    <w:rsid w:val="00745C1C"/>
    <w:rsid w:val="007502D3"/>
    <w:rsid w:val="007A16B8"/>
    <w:rsid w:val="007B1EAA"/>
    <w:rsid w:val="007B324D"/>
    <w:rsid w:val="007E5F6B"/>
    <w:rsid w:val="00804399"/>
    <w:rsid w:val="00804610"/>
    <w:rsid w:val="008163EF"/>
    <w:rsid w:val="008579DC"/>
    <w:rsid w:val="008A02CB"/>
    <w:rsid w:val="008B6054"/>
    <w:rsid w:val="008C2BA7"/>
    <w:rsid w:val="008C7636"/>
    <w:rsid w:val="0090636F"/>
    <w:rsid w:val="00906720"/>
    <w:rsid w:val="0095008D"/>
    <w:rsid w:val="0095360D"/>
    <w:rsid w:val="009B0068"/>
    <w:rsid w:val="009B4803"/>
    <w:rsid w:val="009C132C"/>
    <w:rsid w:val="009C72CC"/>
    <w:rsid w:val="00A11F8F"/>
    <w:rsid w:val="00A40742"/>
    <w:rsid w:val="00A66CAC"/>
    <w:rsid w:val="00AB5A0A"/>
    <w:rsid w:val="00AD2054"/>
    <w:rsid w:val="00AD633D"/>
    <w:rsid w:val="00AF4656"/>
    <w:rsid w:val="00AF5D70"/>
    <w:rsid w:val="00B074D1"/>
    <w:rsid w:val="00B54D88"/>
    <w:rsid w:val="00B54DAA"/>
    <w:rsid w:val="00B57B35"/>
    <w:rsid w:val="00B600CE"/>
    <w:rsid w:val="00B95657"/>
    <w:rsid w:val="00BB7721"/>
    <w:rsid w:val="00BC6D23"/>
    <w:rsid w:val="00BF57A9"/>
    <w:rsid w:val="00C03122"/>
    <w:rsid w:val="00C409AD"/>
    <w:rsid w:val="00C80361"/>
    <w:rsid w:val="00CB5A89"/>
    <w:rsid w:val="00CC461E"/>
    <w:rsid w:val="00D16D7A"/>
    <w:rsid w:val="00D2137A"/>
    <w:rsid w:val="00D360F4"/>
    <w:rsid w:val="00D372F2"/>
    <w:rsid w:val="00D90DEE"/>
    <w:rsid w:val="00DB1854"/>
    <w:rsid w:val="00E07375"/>
    <w:rsid w:val="00E311F9"/>
    <w:rsid w:val="00E576F8"/>
    <w:rsid w:val="00E9260A"/>
    <w:rsid w:val="00EC7EF7"/>
    <w:rsid w:val="00ED60B8"/>
    <w:rsid w:val="00ED62B5"/>
    <w:rsid w:val="00EF240A"/>
    <w:rsid w:val="00F02698"/>
    <w:rsid w:val="00F33024"/>
    <w:rsid w:val="00F3635D"/>
    <w:rsid w:val="00F62939"/>
    <w:rsid w:val="00F6455E"/>
    <w:rsid w:val="00F928E9"/>
    <w:rsid w:val="00FB0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69D2B-B34F-4A06-96E0-4D820A5C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1EAA"/>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3">
    <w:name w:val="Balloon Text"/>
    <w:basedOn w:val="a"/>
    <w:link w:val="a4"/>
    <w:uiPriority w:val="99"/>
    <w:semiHidden/>
    <w:unhideWhenUsed/>
    <w:rsid w:val="007B1EAA"/>
    <w:rPr>
      <w:rFonts w:ascii="Tahoma" w:hAnsi="Tahoma" w:cs="Tahoma"/>
      <w:sz w:val="16"/>
      <w:szCs w:val="16"/>
    </w:rPr>
  </w:style>
  <w:style w:type="character" w:customStyle="1" w:styleId="a4">
    <w:name w:val="Текст выноски Знак"/>
    <w:basedOn w:val="a0"/>
    <w:link w:val="a3"/>
    <w:uiPriority w:val="99"/>
    <w:semiHidden/>
    <w:rsid w:val="007B1EAA"/>
    <w:rPr>
      <w:rFonts w:ascii="Tahoma" w:eastAsia="Times New Roman" w:hAnsi="Tahoma" w:cs="Tahoma"/>
      <w:sz w:val="16"/>
      <w:szCs w:val="16"/>
      <w:lang w:eastAsia="ar-SA"/>
    </w:rPr>
  </w:style>
  <w:style w:type="paragraph" w:styleId="a5">
    <w:name w:val="header"/>
    <w:basedOn w:val="a"/>
    <w:link w:val="a6"/>
    <w:rsid w:val="00D360F4"/>
    <w:pPr>
      <w:tabs>
        <w:tab w:val="center" w:pos="4677"/>
        <w:tab w:val="right" w:pos="9355"/>
      </w:tabs>
      <w:suppressAutoHyphens w:val="0"/>
    </w:pPr>
    <w:rPr>
      <w:rFonts w:cs="Arial"/>
      <w:bCs/>
      <w:kern w:val="32"/>
      <w:szCs w:val="32"/>
      <w:lang w:eastAsia="ru-RU"/>
    </w:rPr>
  </w:style>
  <w:style w:type="character" w:customStyle="1" w:styleId="a6">
    <w:name w:val="Верхний колонтитул Знак"/>
    <w:basedOn w:val="a0"/>
    <w:link w:val="a5"/>
    <w:rsid w:val="00D360F4"/>
    <w:rPr>
      <w:rFonts w:eastAsia="Times New Roman" w:cs="Arial"/>
      <w:bCs/>
      <w:kern w:val="32"/>
      <w:sz w:val="24"/>
      <w:szCs w:val="32"/>
      <w:lang w:eastAsia="ru-RU"/>
    </w:rPr>
  </w:style>
  <w:style w:type="paragraph" w:styleId="a7">
    <w:name w:val="List Paragraph"/>
    <w:basedOn w:val="a"/>
    <w:uiPriority w:val="34"/>
    <w:qFormat/>
    <w:rsid w:val="000F2185"/>
    <w:pPr>
      <w:ind w:left="720"/>
      <w:contextualSpacing/>
    </w:pPr>
  </w:style>
  <w:style w:type="paragraph" w:customStyle="1" w:styleId="ConsPlusNormal">
    <w:name w:val="ConsPlusNormal"/>
    <w:rsid w:val="008C763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E9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8917">
      <w:bodyDiv w:val="1"/>
      <w:marLeft w:val="0"/>
      <w:marRight w:val="0"/>
      <w:marTop w:val="0"/>
      <w:marBottom w:val="0"/>
      <w:divBdr>
        <w:top w:val="none" w:sz="0" w:space="0" w:color="auto"/>
        <w:left w:val="none" w:sz="0" w:space="0" w:color="auto"/>
        <w:bottom w:val="none" w:sz="0" w:space="0" w:color="auto"/>
        <w:right w:val="none" w:sz="0" w:space="0" w:color="auto"/>
      </w:divBdr>
    </w:div>
    <w:div w:id="1002977607">
      <w:bodyDiv w:val="1"/>
      <w:marLeft w:val="0"/>
      <w:marRight w:val="0"/>
      <w:marTop w:val="0"/>
      <w:marBottom w:val="0"/>
      <w:divBdr>
        <w:top w:val="none" w:sz="0" w:space="0" w:color="auto"/>
        <w:left w:val="none" w:sz="0" w:space="0" w:color="auto"/>
        <w:bottom w:val="none" w:sz="0" w:space="0" w:color="auto"/>
        <w:right w:val="none" w:sz="0" w:space="0" w:color="auto"/>
      </w:divBdr>
    </w:div>
    <w:div w:id="11230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AF47557E2892E02457ED9E2231648A8D156FC1AB731D01EA6F593A88FF8EFED5CBC10e7gFM" TargetMode="External"/><Relationship Id="rId3" Type="http://schemas.openxmlformats.org/officeDocument/2006/relationships/styles" Target="styles.xml"/><Relationship Id="rId7" Type="http://schemas.openxmlformats.org/officeDocument/2006/relationships/hyperlink" Target="consultantplus://offline/ref=4B2F6FC3168B1049104A35D08FD328715A23725B54F262524965DC6273C9638756F6273C22A70429UCw0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139D6EEB7E3AD2C54503456BE6BD53D9A47309F5263DE34837ED682F1sEG2J" TargetMode="External"/><Relationship Id="rId4" Type="http://schemas.openxmlformats.org/officeDocument/2006/relationships/settings" Target="settings.xml"/><Relationship Id="rId9" Type="http://schemas.openxmlformats.org/officeDocument/2006/relationships/hyperlink" Target="consultantplus://offline/ref=E1C959C4AE50494DB94B414EBB2830B0D29EE4C9F6830DA0E0341F13E8x8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EDA5-FE3B-419D-BA1E-4E653F43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Svetlana</cp:lastModifiedBy>
  <cp:revision>12</cp:revision>
  <cp:lastPrinted>2015-01-26T12:20:00Z</cp:lastPrinted>
  <dcterms:created xsi:type="dcterms:W3CDTF">2014-11-14T11:03:00Z</dcterms:created>
  <dcterms:modified xsi:type="dcterms:W3CDTF">2015-01-26T12:20:00Z</dcterms:modified>
</cp:coreProperties>
</file>